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E7" w:rsidRDefault="00963DE7" w:rsidP="00963D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Календарно – тематический план</w:t>
      </w:r>
    </w:p>
    <w:p w:rsidR="00963DE7" w:rsidRDefault="00963DE7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130D">
        <w:rPr>
          <w:rFonts w:ascii="Times New Roman" w:hAnsi="Times New Roman" w:cs="Times New Roman"/>
          <w:b/>
          <w:i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963DE7" w:rsidRPr="00270EB7" w:rsidRDefault="00963DE7" w:rsidP="00963DE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Учитель:</w:t>
      </w:r>
    </w:p>
    <w:p w:rsidR="00963DE7" w:rsidRDefault="00963DE7" w:rsidP="00963DE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Количество часов:</w:t>
      </w:r>
    </w:p>
    <w:p w:rsidR="00963DE7" w:rsidRDefault="00963DE7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Всего:</w:t>
      </w:r>
      <w:r>
        <w:rPr>
          <w:rFonts w:ascii="Times New Roman" w:hAnsi="Times New Roman" w:cs="Times New Roman"/>
          <w:sz w:val="24"/>
          <w:szCs w:val="24"/>
        </w:rPr>
        <w:t xml:space="preserve"> 70 часов (История Нового времени 1500-1800 гг. –</w:t>
      </w:r>
      <w:r w:rsidR="00DD077A">
        <w:rPr>
          <w:rFonts w:ascii="Times New Roman" w:hAnsi="Times New Roman" w:cs="Times New Roman"/>
          <w:sz w:val="24"/>
          <w:szCs w:val="24"/>
        </w:rPr>
        <w:t xml:space="preserve"> 27 часов, История России.</w:t>
      </w:r>
      <w:proofErr w:type="gramEnd"/>
      <w:r w:rsidR="00DD07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077A">
        <w:rPr>
          <w:rFonts w:ascii="Times New Roman" w:hAnsi="Times New Roman" w:cs="Times New Roman"/>
          <w:sz w:val="24"/>
          <w:szCs w:val="24"/>
        </w:rPr>
        <w:t xml:space="preserve">Начало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C4130D">
        <w:rPr>
          <w:rFonts w:ascii="Times New Roman" w:hAnsi="Times New Roman" w:cs="Times New Roman"/>
          <w:sz w:val="24"/>
          <w:szCs w:val="24"/>
        </w:rPr>
        <w:t>-</w:t>
      </w:r>
      <w:r w:rsidR="00DD077A">
        <w:rPr>
          <w:rFonts w:ascii="Times New Roman" w:hAnsi="Times New Roman" w:cs="Times New Roman"/>
          <w:sz w:val="24"/>
          <w:szCs w:val="24"/>
        </w:rPr>
        <w:t xml:space="preserve"> конец </w:t>
      </w:r>
      <w:r w:rsidR="00DD077A"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вв. – 43 часа).</w:t>
      </w:r>
      <w:proofErr w:type="gramEnd"/>
    </w:p>
    <w:p w:rsidR="00DD077A" w:rsidRPr="00DD077A" w:rsidRDefault="00963DE7" w:rsidP="00DD07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D077A">
        <w:rPr>
          <w:rFonts w:ascii="Times New Roman" w:hAnsi="Times New Roman" w:cs="Times New Roman"/>
          <w:sz w:val="24"/>
          <w:szCs w:val="24"/>
        </w:rPr>
        <w:t xml:space="preserve">Планирование по истории составлено на основе Примерной программы основного общего образования по истории для 5-9 классов образовательных учреждений и авторских программ: «Новая история 7-8 </w:t>
      </w:r>
      <w:proofErr w:type="spellStart"/>
      <w:r w:rsidRPr="00DD077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D077A">
        <w:rPr>
          <w:rFonts w:ascii="Times New Roman" w:hAnsi="Times New Roman" w:cs="Times New Roman"/>
          <w:sz w:val="24"/>
          <w:szCs w:val="24"/>
        </w:rPr>
        <w:t xml:space="preserve">.» под редакцией А.Я. </w:t>
      </w:r>
      <w:proofErr w:type="spellStart"/>
      <w:r w:rsidRPr="00DD077A">
        <w:rPr>
          <w:rFonts w:ascii="Times New Roman" w:hAnsi="Times New Roman" w:cs="Times New Roman"/>
          <w:sz w:val="24"/>
          <w:szCs w:val="24"/>
        </w:rPr>
        <w:t>Юдовской</w:t>
      </w:r>
      <w:proofErr w:type="spellEnd"/>
      <w:r w:rsidRPr="00DD077A">
        <w:rPr>
          <w:rFonts w:ascii="Times New Roman" w:hAnsi="Times New Roman" w:cs="Times New Roman"/>
          <w:sz w:val="24"/>
          <w:szCs w:val="24"/>
        </w:rPr>
        <w:t xml:space="preserve"> и Л.М.Ванюшкиной/Программы общеобразовательных учреждений. – М.: Просвещение, 2012</w:t>
      </w:r>
      <w:r w:rsidR="00DD077A" w:rsidRPr="00DD077A">
        <w:rPr>
          <w:rFonts w:ascii="Times New Roman" w:hAnsi="Times New Roman" w:cs="Times New Roman"/>
          <w:sz w:val="24"/>
          <w:szCs w:val="24"/>
        </w:rPr>
        <w:t xml:space="preserve">; </w:t>
      </w:r>
      <w:r w:rsidR="00DD077A" w:rsidRPr="00DD077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DD077A" w:rsidRPr="00DD077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и тематическое планирование курса «История России». 6—9 классы (основная школа) : учеб</w:t>
      </w:r>
      <w:proofErr w:type="gramStart"/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proofErr w:type="gramEnd"/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особие для </w:t>
      </w:r>
      <w:proofErr w:type="spellStart"/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организаций /А. А. Данилов, О. Н. Журавлева, И. Е. Барыкина. - М.: Просвещение, 2016. — 77 </w:t>
      </w:r>
      <w:proofErr w:type="gramStart"/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="00DD077A" w:rsidRPr="00DD077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DD077A" w:rsidRPr="00DD077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3DE7" w:rsidRDefault="00963DE7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бинарным характером курса, выраженным в выделении отечественной истории, обучение реализуется на основе двух учебников:</w:t>
      </w:r>
    </w:p>
    <w:tbl>
      <w:tblPr>
        <w:tblStyle w:val="a3"/>
        <w:tblW w:w="0" w:type="auto"/>
        <w:tblInd w:w="1668" w:type="dxa"/>
        <w:tblLook w:val="04A0"/>
      </w:tblPr>
      <w:tblGrid>
        <w:gridCol w:w="2170"/>
        <w:gridCol w:w="3500"/>
        <w:gridCol w:w="3543"/>
        <w:gridCol w:w="3119"/>
      </w:tblGrid>
      <w:tr w:rsidR="00963DE7" w:rsidTr="0044781C">
        <w:tc>
          <w:tcPr>
            <w:tcW w:w="2170" w:type="dxa"/>
          </w:tcPr>
          <w:p w:rsidR="00963DE7" w:rsidRPr="001E1D48" w:rsidRDefault="00963DE7" w:rsidP="004478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3500" w:type="dxa"/>
          </w:tcPr>
          <w:p w:rsidR="00963DE7" w:rsidRPr="001E1D48" w:rsidRDefault="00963DE7" w:rsidP="004478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Учебник </w:t>
            </w:r>
          </w:p>
        </w:tc>
        <w:tc>
          <w:tcPr>
            <w:tcW w:w="3543" w:type="dxa"/>
          </w:tcPr>
          <w:p w:rsidR="00963DE7" w:rsidRPr="001E1D48" w:rsidRDefault="00963DE7" w:rsidP="004478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Автор </w:t>
            </w:r>
          </w:p>
        </w:tc>
        <w:tc>
          <w:tcPr>
            <w:tcW w:w="3119" w:type="dxa"/>
          </w:tcPr>
          <w:p w:rsidR="00963DE7" w:rsidRPr="001E1D48" w:rsidRDefault="00963DE7" w:rsidP="004478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Издательство </w:t>
            </w:r>
          </w:p>
        </w:tc>
      </w:tr>
      <w:tr w:rsidR="00963DE7" w:rsidTr="0044781C">
        <w:tc>
          <w:tcPr>
            <w:tcW w:w="2170" w:type="dxa"/>
          </w:tcPr>
          <w:p w:rsidR="00963DE7" w:rsidRDefault="00963DE7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0" w:type="dxa"/>
          </w:tcPr>
          <w:p w:rsidR="00963DE7" w:rsidRDefault="00963DE7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Всеобщая история. </w:t>
            </w:r>
            <w:r w:rsidRPr="001E1D48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тория Нового времени. 1500-1800 гг.</w:t>
            </w:r>
          </w:p>
        </w:tc>
        <w:tc>
          <w:tcPr>
            <w:tcW w:w="3543" w:type="dxa"/>
          </w:tcPr>
          <w:p w:rsidR="00963DE7" w:rsidRDefault="00963DE7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1D48">
              <w:rPr>
                <w:rFonts w:ascii="Times New Roman" w:hAnsi="Times New Roman" w:cs="Times New Roman"/>
                <w:sz w:val="24"/>
                <w:szCs w:val="24"/>
              </w:rPr>
              <w:t>А.Я.Юдовск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1E1D48">
              <w:rPr>
                <w:rFonts w:ascii="Times New Roman" w:hAnsi="Times New Roman" w:cs="Times New Roman"/>
                <w:sz w:val="24"/>
                <w:szCs w:val="24"/>
              </w:rPr>
              <w:t>, П.А.Баранов</w:t>
            </w:r>
          </w:p>
        </w:tc>
        <w:tc>
          <w:tcPr>
            <w:tcW w:w="3119" w:type="dxa"/>
          </w:tcPr>
          <w:p w:rsidR="00963DE7" w:rsidRDefault="00963DE7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D48">
              <w:rPr>
                <w:rFonts w:ascii="Times New Roman" w:hAnsi="Times New Roman" w:cs="Times New Roman"/>
                <w:sz w:val="24"/>
                <w:szCs w:val="24"/>
              </w:rPr>
              <w:t>М., Просвещение,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E1D4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3DE7" w:rsidTr="0044781C">
        <w:tc>
          <w:tcPr>
            <w:tcW w:w="2170" w:type="dxa"/>
          </w:tcPr>
          <w:p w:rsidR="00963DE7" w:rsidRDefault="00963DE7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0" w:type="dxa"/>
          </w:tcPr>
          <w:p w:rsidR="00963DE7" w:rsidRDefault="00DD077A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с начала </w:t>
            </w:r>
            <w:r w:rsidR="00963DE7" w:rsidRPr="001E1D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63DE7" w:rsidRPr="001E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963DE7" w:rsidRPr="001E1D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конец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963DE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3543" w:type="dxa"/>
          </w:tcPr>
          <w:p w:rsidR="00DD077A" w:rsidRPr="00DD077A" w:rsidRDefault="00DD077A" w:rsidP="00E4250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07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Н. М. Арсентьев, А. А. Данилов и др. под редакцией А. В. </w:t>
            </w:r>
            <w:proofErr w:type="spellStart"/>
            <w:r w:rsidRPr="00DD07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Торкунова</w:t>
            </w:r>
            <w:proofErr w:type="spellEnd"/>
            <w:r w:rsidRPr="00DD07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63DE7" w:rsidRDefault="00963DE7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63DE7" w:rsidRDefault="00963DE7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D48">
              <w:rPr>
                <w:rFonts w:ascii="Times New Roman" w:hAnsi="Times New Roman" w:cs="Times New Roman"/>
                <w:sz w:val="24"/>
                <w:szCs w:val="24"/>
              </w:rPr>
              <w:t>М., Просвещение, 201</w:t>
            </w:r>
            <w:r w:rsidR="00DD07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E1D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63DE7" w:rsidRDefault="00963DE7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36E" w:rsidRDefault="00F1036E" w:rsidP="00963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160" w:type="dxa"/>
        <w:tblLayout w:type="fixed"/>
        <w:tblLook w:val="04A0"/>
      </w:tblPr>
      <w:tblGrid>
        <w:gridCol w:w="709"/>
        <w:gridCol w:w="3234"/>
        <w:gridCol w:w="804"/>
        <w:gridCol w:w="2817"/>
        <w:gridCol w:w="3521"/>
        <w:gridCol w:w="1691"/>
        <w:gridCol w:w="987"/>
        <w:gridCol w:w="987"/>
        <w:gridCol w:w="1410"/>
      </w:tblGrid>
      <w:tr w:rsidR="0044781C" w:rsidTr="00DB3339">
        <w:tc>
          <w:tcPr>
            <w:tcW w:w="709" w:type="dxa"/>
            <w:vMerge w:val="restart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уро</w:t>
            </w:r>
          </w:p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3234" w:type="dxa"/>
            <w:vMerge w:val="restart"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804" w:type="dxa"/>
            <w:vMerge w:val="restart"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2817" w:type="dxa"/>
            <w:vMerge w:val="restart"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3521" w:type="dxa"/>
            <w:vMerge w:val="restart"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691" w:type="dxa"/>
            <w:vMerge w:val="restart"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Виды, формы контроля</w:t>
            </w:r>
          </w:p>
        </w:tc>
        <w:tc>
          <w:tcPr>
            <w:tcW w:w="1974" w:type="dxa"/>
            <w:gridSpan w:val="2"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410" w:type="dxa"/>
            <w:vMerge w:val="restart"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</w:p>
        </w:tc>
      </w:tr>
      <w:tr w:rsidR="0044781C" w:rsidTr="00DB3339">
        <w:tc>
          <w:tcPr>
            <w:tcW w:w="709" w:type="dxa"/>
            <w:vMerge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44781C" w:rsidRPr="001E1D48" w:rsidRDefault="0044781C" w:rsidP="0044781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17" w:type="dxa"/>
            <w:vMerge/>
          </w:tcPr>
          <w:p w:rsidR="0044781C" w:rsidRPr="001E1D48" w:rsidRDefault="0044781C" w:rsidP="0044781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21" w:type="dxa"/>
            <w:vMerge/>
          </w:tcPr>
          <w:p w:rsidR="0044781C" w:rsidRPr="001E1D48" w:rsidRDefault="0044781C" w:rsidP="0044781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91" w:type="dxa"/>
            <w:vMerge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Pr="001E1D48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План </w:t>
            </w:r>
          </w:p>
        </w:tc>
        <w:tc>
          <w:tcPr>
            <w:tcW w:w="987" w:type="dxa"/>
          </w:tcPr>
          <w:p w:rsidR="0044781C" w:rsidRPr="001E1D48" w:rsidRDefault="0044781C" w:rsidP="0044781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Факт </w:t>
            </w:r>
          </w:p>
        </w:tc>
        <w:tc>
          <w:tcPr>
            <w:tcW w:w="1410" w:type="dxa"/>
            <w:vMerge/>
          </w:tcPr>
          <w:p w:rsidR="0044781C" w:rsidRPr="001E1D48" w:rsidRDefault="0044781C" w:rsidP="0044781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4781C" w:rsidTr="00DB3339">
        <w:tc>
          <w:tcPr>
            <w:tcW w:w="16160" w:type="dxa"/>
            <w:gridSpan w:val="9"/>
          </w:tcPr>
          <w:p w:rsidR="0044781C" w:rsidRPr="001A3FDB" w:rsidRDefault="0044781C" w:rsidP="004478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3F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НОВОГО ВРЕМЕНИ 1500-1800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A3F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ГГ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– 27 часов</w:t>
            </w: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44781C" w:rsidRPr="001A3FDB" w:rsidRDefault="0044781C" w:rsidP="004478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Мир в начале Нового времени. Великие географические открытия. Возрождение. Реформация.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7" w:type="dxa"/>
          </w:tcPr>
          <w:p w:rsidR="0044781C" w:rsidRPr="001A3FDB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44781C" w:rsidRPr="001A3FDB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4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Технические открытия и выход к Мировому океану.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FDB">
              <w:rPr>
                <w:rFonts w:ascii="Times New Roman" w:hAnsi="Times New Roman" w:cs="Times New Roman"/>
                <w:sz w:val="24"/>
                <w:szCs w:val="24"/>
              </w:rPr>
              <w:t>Европа в конце средневековья. Что такое «новое время». Хронологические рамки.</w:t>
            </w:r>
          </w:p>
        </w:tc>
        <w:tc>
          <w:tcPr>
            <w:tcW w:w="352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FDB">
              <w:rPr>
                <w:rFonts w:ascii="Times New Roman" w:hAnsi="Times New Roman" w:cs="Times New Roman"/>
                <w:sz w:val="24"/>
                <w:szCs w:val="24"/>
              </w:rPr>
              <w:t>Называть хронологические рамки изучаемого периода, соотносить год с веком.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С.3-5, </w:t>
            </w:r>
            <w:r w:rsidRPr="00ED374A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миров. Великие географические открытия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последствия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географические открытия, их последствия. Начало создания колониальной системы. Торговые компании.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технические достижения европейцев в 16 в., раскрывать причинно-следственные связи между техническими изобретениями и эпохой Великих географических открытий. Излагать суждения о последствиях географических открытий для Европы и мира.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Усиление королевской власти в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Абсолютизм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Европе.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Абсолютные монархии. Образование национальных государств  в Европе.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основные черты абсолютизма. Сравнивать процесс образования абсолютной власти в Англии и Франции.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 предпринимательства преобразует экономику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и социальное развитие европейских стран. Совершенствование техники, мануфактуры. Развитие товарного производства.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понятий, характеризовать новые явления в экономической жизни Европы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Европейское общество в раннее Н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овое время.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Повседневная жизнь.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повседневной жизни европейского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общества в раннее новое время.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Называть новые социальные слои общества, новые духовные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ценности</w:t>
            </w:r>
            <w:proofErr w:type="gramStart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равнивать особенности жизни и быта разных слоёв в эпоху Средневековья и в период Нового времени.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опрос,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карточкам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§5-6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234" w:type="dxa"/>
          </w:tcPr>
          <w:p w:rsidR="0044781C" w:rsidRPr="001A3FDB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гуманисты Европы. 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идеалы и ценности в культуре. 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мировоззренческие устои Раннего Нового времени. Систематизировать материал в виде таблицы.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34" w:type="dxa"/>
          </w:tcPr>
          <w:p w:rsidR="0044781C" w:rsidRPr="001A3FDB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художественной культуры.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 Возрождение: живопись, литература, взгляд на человека и общество.</w:t>
            </w:r>
          </w:p>
        </w:tc>
        <w:tc>
          <w:tcPr>
            <w:tcW w:w="3521" w:type="dxa"/>
          </w:tcPr>
          <w:p w:rsidR="0044781C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имена представителей эпохи Высокого Возрождения и их произведения. Характеризовать особенности духовной жизни Европы в 16-18 вв. 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диктант терминов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§8-9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новой европейской науки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Переворот в естествознании, возникновение новой картины мира. Коперник, Бруно, Галилей.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имена представителей европейской науки и их открытия, последствия открытий.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34" w:type="dxa"/>
          </w:tcPr>
          <w:p w:rsidR="0044781C" w:rsidRPr="001A3FDB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Реформации в Европе. Обновление христианства.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Обстановка в Германии в </w:t>
            </w:r>
            <w:proofErr w:type="spellStart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spellEnd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М.Лютера.   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Реформации.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основные причины Реформации, называть имена идеологов движения. Выявлять основные цели участия в Реформации различных слоёв населения. Выявлять основные положения лютеранского учения.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Реформации в Европе.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Контрреформация.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Крестьянская война в Германии. Т.Мюнцер. Протестантизм, распространение Реформации, борьба церкви против неё.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понятий,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 основные положения учения Кальвина. 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Королевская власть и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Реформация в Англии.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Борьба за господство на морях.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королевской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власти. Елизавета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Огораживания и их последствия. Борьба за колонии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устройство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англиканской церкви и сравнивать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 устройством католической. Х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 основные направления политики Англии в данный период. Высказывать суждения о последствиях деятельности королевы Елизаветы для страны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войны и укрепление абсолютной монархии во Франции.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Королевская власть и её окружение. Католики и гугеноты. Религиозные войны. Утверждение абсолютизма. Генрих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Ришелье.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причины и последствия религиозных войн во Франции, сравнивать основные проявления абсолютизма во Франции и Англии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34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«Мир в начале Нового времени. Великие географические открытия. Возрождение. Реформация».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44781C" w:rsidRPr="005A1255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Первые революции Нового времени. Международные отношения (борьба за первенство в Европе и в колониях)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властью Испании. Революция: участники, главные события, результаты.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и показывать на карте географическое положение страны; называть основные этапы и события Нидерландской революции. Систематизировать материал в виде ОК, раскрывать причины, итоги и значение революции в Нидерландах.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Парламент против короля.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Революция в Англии. Путь к парламентской монархии.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Англия </w:t>
            </w:r>
            <w:proofErr w:type="gramStart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Причины революции. Король и парламент. Гражданская война. О.Кромвель.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Провозглашение республики. Итоги революции.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Называть основные события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Английской революции, выявлять её причины. Характеризовать значение. Высказывать суждения о роли Кромвеля в политической истории Англии.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§16,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отношения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523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международных отношений в 16-18 вв.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существенные черты международных отношений в данный период. Систематизировать материал в виде таблицы.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44781C" w:rsidRPr="005233EF" w:rsidRDefault="0044781C" w:rsidP="004478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Эпоха Просвещения. Время преобразований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7" w:type="dxa"/>
          </w:tcPr>
          <w:p w:rsidR="0044781C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просветители Европы. Мир художественной культуры Просвещения.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естественных наук (Ньютон). Французские просветители и их идеи (Вольтер, Монтескье, Дидро, Руссо). Литература, живопись, музыка.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характерные черты эпохи Просвещения. Характеризовать идеи и взгляды основных деятелей эпохи Просвещения. Выявить тенденции развития художественной культуры эпохи Просвещения в XVIII </w:t>
            </w:r>
            <w:proofErr w:type="gramStart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терминов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§20,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индустриальной эре.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промышленного переворота, промышленный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переворот, положение рабочих.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условия промышленного переворота. Выявлять взаимосвязь аграрной революции и промышленного переворота.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работа по карточкам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Английские колонии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Северной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Америке.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колонии. Формирование североамериканской нац</w:t>
            </w:r>
            <w:proofErr w:type="gramStart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её</w:t>
            </w:r>
            <w:proofErr w:type="gramEnd"/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идеология.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условия жизни в первых североамериканских колониях. Выявлять причины конфликта между жителями колоний и метрополий; раскрывать характерные черты новой американской нации.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Война за независимость.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оединенных Штатов Америки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Война за независимость,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 США. Дж. Вашингтон. Конституция 1787г.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Называть основные черты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политического устройства США. В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ыявлять причины победы колоний; анализировать основные положения Декларации независимости и Конституции 1787г.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Франция в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Причины и начало Великой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ранцузской революции.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 абсолютизма, начало революции.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экономическое развитие Франции и Англии в данный период. Выявлять причины революции, характеризовать основные события первого этапа революции.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французская революция.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монархии к республике. 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Свержение монархии. «Лагерь революции»: основные группировки, деятели, их смена у власти.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истематизировать материал в виде таблицы, анализировать основные положения Декларации прав человека и Конституции 1791г 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§26</w:t>
            </w: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французская революция. От якобинской диктатуры к 18 брюмера Наполеона Бонапарта.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Якобинская диктатура. Итоги и значение революции.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особенности якобинской диктатуры. Раскрывать причины её падения. Характеризовать режим Директории.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§27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34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 по теме «Эпоха Просвещения. Время преобразований»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44781C" w:rsidRPr="005233EF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44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Традиционные общества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Востока. Начало европейской колонизации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черты восточной цивилизации (Индия, Китай, Япония).</w:t>
            </w: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характерные черты политического устройства и экономического развития стран Востока.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Государства Востока. Начало европейской колонизации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последствия европейской колонизации для стран Востока и для мира в 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целом.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§29-30</w:t>
            </w:r>
          </w:p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C" w:rsidTr="00DB3339">
        <w:tc>
          <w:tcPr>
            <w:tcW w:w="709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234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по теме «История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времени 1500-1800 гг</w:t>
            </w: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804" w:type="dxa"/>
          </w:tcPr>
          <w:p w:rsidR="0044781C" w:rsidRDefault="0044781C" w:rsidP="0044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44781C" w:rsidRPr="00CC01C7" w:rsidRDefault="0044781C" w:rsidP="004478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изученный материал в виде таблиц, схем</w:t>
            </w:r>
          </w:p>
        </w:tc>
        <w:tc>
          <w:tcPr>
            <w:tcW w:w="1691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44781C" w:rsidRDefault="0044781C" w:rsidP="004478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339" w:rsidRPr="00DB3339" w:rsidRDefault="00DB3339" w:rsidP="00DB333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3339">
        <w:rPr>
          <w:rFonts w:ascii="Times New Roman" w:eastAsia="Calibri" w:hAnsi="Times New Roman" w:cs="Times New Roman"/>
          <w:b/>
          <w:bCs/>
          <w:sz w:val="28"/>
          <w:szCs w:val="28"/>
        </w:rPr>
        <w:t>История России</w:t>
      </w:r>
    </w:p>
    <w:p w:rsidR="00DB3339" w:rsidRPr="00DB3339" w:rsidRDefault="00DB3339" w:rsidP="00DB333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(43</w:t>
      </w:r>
      <w:r w:rsidRPr="00DB33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часа)</w:t>
      </w:r>
    </w:p>
    <w:tbl>
      <w:tblPr>
        <w:tblW w:w="165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1760"/>
        <w:gridCol w:w="660"/>
        <w:gridCol w:w="3646"/>
        <w:gridCol w:w="5516"/>
        <w:gridCol w:w="1430"/>
        <w:gridCol w:w="1288"/>
        <w:gridCol w:w="1226"/>
        <w:gridCol w:w="442"/>
      </w:tblGrid>
      <w:tr w:rsidR="00DB3339" w:rsidRPr="00DB3339" w:rsidTr="00DB3339">
        <w:trPr>
          <w:gridAfter w:val="1"/>
          <w:wAfter w:w="442" w:type="dxa"/>
          <w:trHeight w:val="1400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Кол-во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уроков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Основное содержание по темам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Планируемая деятельность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учащихся (на уровне учебных действий)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Дата </w:t>
            </w:r>
            <w:r w:rsidRPr="00DB3339">
              <w:rPr>
                <w:rFonts w:ascii="Times New Roman" w:eastAsia="Calibri" w:hAnsi="Times New Roman" w:cs="Times New Roman"/>
              </w:rPr>
              <w:t>планируемая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Дата </w:t>
            </w:r>
            <w:r w:rsidRPr="00DB3339">
              <w:rPr>
                <w:rFonts w:ascii="Times New Roman" w:eastAsia="Calibri" w:hAnsi="Times New Roman" w:cs="Times New Roman"/>
              </w:rPr>
              <w:t>фактическая</w:t>
            </w: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Домашнее задание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(инвариантная часть)</w:t>
            </w:r>
          </w:p>
        </w:tc>
      </w:tr>
      <w:tr w:rsidR="00DB3339" w:rsidRPr="00DB3339" w:rsidTr="00DB3339">
        <w:trPr>
          <w:gridAfter w:val="1"/>
          <w:wAfter w:w="442" w:type="dxa"/>
          <w:trHeight w:val="540"/>
        </w:trPr>
        <w:tc>
          <w:tcPr>
            <w:tcW w:w="16076" w:type="dxa"/>
            <w:gridSpan w:val="8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Тема 1. </w:t>
            </w:r>
            <w:r w:rsidRPr="00DB333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Россия в XVI веке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(21ч.)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Мир и Россия в начале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эпохи Великих географических открытий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Мир после Великих географических открытий. Модернизация как главный вектор европейского развития. </w:t>
            </w:r>
          </w:p>
          <w:p w:rsidR="00DB3339" w:rsidRPr="00DB3339" w:rsidRDefault="00DB3339" w:rsidP="00DB33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76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Актуализировать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знания по истории Нового времени о Великих географических открытиях, их предпосылках;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исторической картой: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показывать пути движения экспедиций первооткрывателей;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показывать северные и южные пути из Европы в Индию;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аргументированно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 xml:space="preserve"> выбирать наиболее короткий и безопасный;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показывать на карте географические объекты, открытые поморами;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Называть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последствия географических открытий, выделять среди них положительные и отрицательные;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 находить главное, отвечать на вопросы;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иллюстративным материалом учебника</w:t>
            </w:r>
            <w:r w:rsidRPr="00DB3339">
              <w:rPr>
                <w:rFonts w:ascii="Times New Roman" w:eastAsia="Calibri" w:hAnsi="Times New Roman" w:cs="Times New Roman"/>
              </w:rPr>
              <w:t>: сравнивать корабли поморов и каравеллы и др.;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§1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Территория, население и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хозяйство России в начале </w:t>
            </w: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 xml:space="preserve">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Основные группы населения России в начале XVI века, их занятия. Хозяйство России в начале XVI века.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Актуализировать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знания об основных группах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>населения Руси и России, их занятиях;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исторической картой:</w:t>
            </w:r>
          </w:p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показывать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DB3339">
              <w:rPr>
                <w:rFonts w:ascii="Times New Roman" w:eastAsia="Calibri" w:hAnsi="Times New Roman" w:cs="Times New Roman"/>
              </w:rPr>
              <w:t>на карте территории расселения казачества в XVI в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казачество, реформа, слобода, ярмарка и др.;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используя текст параграфа, анализировать структуру городского самоуправления в указанный период;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Решать проблемные задания</w:t>
            </w:r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Сравнивать </w:t>
            </w:r>
            <w:r w:rsidRPr="00DB3339">
              <w:rPr>
                <w:rFonts w:ascii="Times New Roman" w:eastAsia="Calibri" w:hAnsi="Times New Roman" w:cs="Times New Roman"/>
              </w:rPr>
              <w:t>положение рядовых казаков и атаманов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(на основе иллюстрации </w:t>
            </w:r>
            <w:r w:rsidRPr="00DB3339">
              <w:rPr>
                <w:rFonts w:ascii="Times New Roman" w:eastAsia="Calibri" w:hAnsi="Times New Roman" w:cs="Times New Roman"/>
              </w:rPr>
              <w:t>в учебнике);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Устанавливать причинно-следственные связи </w:t>
            </w:r>
            <w:r w:rsidRPr="00DB3339">
              <w:rPr>
                <w:rFonts w:ascii="Times New Roman" w:eastAsia="Calibri" w:hAnsi="Times New Roman" w:cs="Times New Roman"/>
              </w:rPr>
              <w:t xml:space="preserve">(на основе информации об особенностях земледелия в России и природно-климатических условиях её территории);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§2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Формирование единых государств в Европе и России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Формирование централизованных государств в Европе и зарождение европейского абсолютизма.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Формирование единого Российского государства при Иване</w:t>
            </w:r>
            <w:r w:rsidRPr="00DB3339">
              <w:rPr>
                <w:rFonts w:ascii="Times New Roman" w:eastAsia="Calibri" w:hAnsi="Times New Roman" w:cs="Times New Roman"/>
              </w:rPr>
              <w:t xml:space="preserve"> III.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Актуализировать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знания по истории Нового времени о формировании единых государств в Европе, об особенностях абсолютизма;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на карте территорию России к концу правления Ивана III;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самодержавие, крепостное право;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Рассказывать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об условиях жизни восточных славян, используя текст и иллюстрации в учебнике, историческую карту;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европейский абсолютизм и российское самодержавие;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используя текст параграфа, называть характерные черты военной революции в Европе в XV-XVI вв.;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выделять главное;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Соотносить </w:t>
            </w:r>
            <w:r w:rsidRPr="00DB3339">
              <w:rPr>
                <w:rFonts w:ascii="Times New Roman" w:eastAsia="Calibri" w:hAnsi="Times New Roman" w:cs="Times New Roman"/>
              </w:rPr>
              <w:t xml:space="preserve">события российской и европейской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>истории;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       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§3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lastRenderedPageBreak/>
              <w:t>4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Российское государство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первой трети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Завершение объединения русских земель вокруг Москвы и формирование единого Российского государства.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Центральные органы государственной власти. Приказная система. Боярская дума. Система местничества. Местное управление. Наместники. </w:t>
            </w:r>
          </w:p>
          <w:p w:rsidR="00DB3339" w:rsidRPr="00DB3339" w:rsidRDefault="00DB3339" w:rsidP="00DB33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на карте территории, России к концу правления Василия III;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Боярская дума, дворяне, кормление, приказы и др.;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и аргументировать мнение о</w:t>
            </w:r>
            <w:r w:rsidRPr="00DB3339">
              <w:rPr>
                <w:rFonts w:ascii="Times New Roman" w:eastAsia="Calibri" w:hAnsi="Times New Roman" w:cs="Times New Roman"/>
              </w:rPr>
              <w:t xml:space="preserve"> важности закрепления за великим князем исключительного права чеканки монеты;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на основе текста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составлять схему</w:t>
            </w:r>
            <w:r w:rsidRPr="00DB3339">
              <w:rPr>
                <w:rFonts w:ascii="Times New Roman" w:eastAsia="Calibri" w:hAnsi="Times New Roman" w:cs="Times New Roman"/>
              </w:rPr>
              <w:t xml:space="preserve"> управления Российским государством в первой трети XVI века;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российское поместье и европейский феод по предложенным признакам (с. 34);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§4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 xml:space="preserve">Внешняя политика Российского государства в первой трети </w:t>
            </w: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firstLine="657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Внешняя политика Московского княжества в первой трети XVI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 xml:space="preserve">.: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война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 xml:space="preserve"> с Великим княжеством Литовским, отношения с Крымским и Казанским ханствами, посольства в европейские государства.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на карте территории, отошедшие к России в результате войн с Великим княжеством Литовским в первой трети XVI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>.;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сейм, острог;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на основе текста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заполнять таблицу </w:t>
            </w:r>
            <w:r w:rsidRPr="00DB3339">
              <w:rPr>
                <w:rFonts w:ascii="Times New Roman" w:eastAsia="Calibri" w:hAnsi="Times New Roman" w:cs="Times New Roman"/>
              </w:rPr>
              <w:t>«Отношения с Литвой и Ливонским орденом»;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Оценивать политику </w:t>
            </w:r>
            <w:r w:rsidRPr="00DB3339">
              <w:rPr>
                <w:rFonts w:ascii="Times New Roman" w:eastAsia="Calibri" w:hAnsi="Times New Roman" w:cs="Times New Roman"/>
              </w:rPr>
              <w:t xml:space="preserve">Ивана III и Василия III по отношению к Казанскому ханству,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мнение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целях действий российских государей;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§5, таблица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Урок-практикум «Начало правления </w:t>
            </w: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Ивана IV»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Регентство Елены Глинской. Сопротивление удельных князей великокняжеской власти. Унификация денежной системы. </w:t>
            </w:r>
            <w:r w:rsidRPr="00DB33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Стародубская война с Польшей и Литвой. 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Принятие Иваном IV царского титула. 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на карте территорию России в начале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>правления Ивана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IV;</w:t>
            </w:r>
            <w:r w:rsidRPr="00DB333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мнение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значении реформ Елены Глинской для централизации государства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r w:rsidRPr="00DB3339">
              <w:rPr>
                <w:rFonts w:ascii="Times New Roman" w:eastAsia="Calibri" w:hAnsi="Times New Roman" w:cs="Times New Roman"/>
              </w:rPr>
              <w:t xml:space="preserve">о последствиях боярского правления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аргументировать его</w:t>
            </w:r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Объяснять,</w:t>
            </w:r>
            <w:r w:rsidRPr="00DB3339">
              <w:rPr>
                <w:rFonts w:ascii="Times New Roman" w:eastAsia="Calibri" w:hAnsi="Times New Roman" w:cs="Times New Roman"/>
              </w:rPr>
              <w:t xml:space="preserve"> почему Земский собор 1549 года называют  «собором примирения»;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Формулировать и аргументировать суждение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том, как борьба боярских группировок за власть могла отразиться на личности Ивана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>IV;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Работать с текстом учебника и документов </w:t>
            </w:r>
            <w:r w:rsidRPr="00DB3339">
              <w:rPr>
                <w:rFonts w:ascii="Times New Roman" w:eastAsia="Calibri" w:hAnsi="Times New Roman" w:cs="Times New Roman"/>
              </w:rPr>
              <w:t xml:space="preserve">(Из «Большой челобитной И.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Пересветова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», «Из Домостроя», др.) – с. 48;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42-44, с. 47-49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7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Урок-практикум «Реформы Избранной Рады»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Реформы середины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 Избранная рада. Появление Земских соборов.</w:t>
            </w:r>
          </w:p>
          <w:p w:rsidR="00DB3339" w:rsidRPr="00DB3339" w:rsidRDefault="00DB3339" w:rsidP="00DB3339">
            <w:pPr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Специфика сословного представительства в России. Отмена кормлений. «Уложение о службе». Судебник 1550 г. «Стоглав». Земская реформа.</w:t>
            </w:r>
          </w:p>
          <w:p w:rsidR="00DB3339" w:rsidRPr="00DB3339" w:rsidRDefault="00DB3339" w:rsidP="00DB3339">
            <w:pPr>
              <w:ind w:firstLine="61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Земский собор, Избранная Рада, местничество, сословно-представительная монархия, стрельцы;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Называть </w:t>
            </w:r>
            <w:r w:rsidRPr="00DB3339">
              <w:rPr>
                <w:rFonts w:ascii="Times New Roman" w:eastAsia="Calibri" w:hAnsi="Times New Roman" w:cs="Times New Roman"/>
              </w:rPr>
              <w:t xml:space="preserve">реформы Избранной рады, их даты (на основе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работы с текстом</w:t>
            </w:r>
            <w:r w:rsidRPr="00DB3339">
              <w:rPr>
                <w:rFonts w:ascii="Times New Roman" w:eastAsia="Calibri" w:hAnsi="Times New Roman" w:cs="Times New Roman"/>
              </w:rPr>
              <w:t xml:space="preserve"> учебника)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Выделять характерные черты </w:t>
            </w:r>
            <w:r w:rsidRPr="00DB3339">
              <w:rPr>
                <w:rFonts w:ascii="Times New Roman" w:eastAsia="Calibri" w:hAnsi="Times New Roman" w:cs="Times New Roman"/>
              </w:rPr>
              <w:t>сословно-представительной монархии;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Составлять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фишбоун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DB3339">
              <w:rPr>
                <w:rFonts w:ascii="Times New Roman" w:eastAsia="Calibri" w:hAnsi="Times New Roman" w:cs="Times New Roman"/>
              </w:rPr>
              <w:t>«Россия – централизованное государство»;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Давать оценку</w:t>
            </w:r>
            <w:r w:rsidRPr="00DB3339">
              <w:rPr>
                <w:rFonts w:ascii="Times New Roman" w:eastAsia="Calibri" w:hAnsi="Times New Roman" w:cs="Times New Roman"/>
              </w:rPr>
              <w:t xml:space="preserve"> значению реформ Избранной рады;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мнение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об изменениях в войске (на основе работы с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текстом и иллюстрациями</w:t>
            </w:r>
            <w:r w:rsidRPr="00DB3339">
              <w:rPr>
                <w:rFonts w:ascii="Times New Roman" w:eastAsia="Calibri" w:hAnsi="Times New Roman" w:cs="Times New Roman"/>
              </w:rPr>
              <w:t xml:space="preserve"> учебника);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Работать с текстом документа </w:t>
            </w:r>
            <w:r w:rsidRPr="00DB3339">
              <w:rPr>
                <w:rFonts w:ascii="Times New Roman" w:eastAsia="Calibri" w:hAnsi="Times New Roman" w:cs="Times New Roman"/>
              </w:rPr>
              <w:t>«Из «Русской истории в жизнеописаниях её главнейших деятелей» Н.И. Костомарова» – с. 48 (анализировать, отвечать на вопросы);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Формулировать и аргументировать суждение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том, можно ли Россию в период правления Ивана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IV называть сословно-представительной монархией (используя материалы рубрики «Историки спорят» - с. 49-50);</w:t>
            </w:r>
            <w:r w:rsidRPr="00DB333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С.44-50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highlight w:val="yellow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Государства </w:t>
            </w: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 xml:space="preserve">Поволжья, Северного Причерноморья, Сибири в середине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Многонациональный состав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 xml:space="preserve">населения Русского государства. Народы Поволжья после присоединения к России. </w:t>
            </w:r>
            <w:r w:rsidRPr="00DB3339">
              <w:rPr>
                <w:rFonts w:ascii="Times New Roman" w:eastAsia="Calibri" w:hAnsi="Times New Roman" w:cs="Times New Roman"/>
                <w:i/>
                <w:iCs/>
              </w:rPr>
              <w:t xml:space="preserve">Выходцы из стран Европы на государевой службе. Сосуществование религий в Российском государстве. </w:t>
            </w:r>
            <w:r w:rsidRPr="00DB3339">
              <w:rPr>
                <w:rFonts w:ascii="Times New Roman" w:eastAsia="Calibri" w:hAnsi="Times New Roman" w:cs="Times New Roman"/>
              </w:rPr>
              <w:t xml:space="preserve">Русская Православная церковь. </w:t>
            </w:r>
            <w:r w:rsidRPr="00DB3339">
              <w:rPr>
                <w:rFonts w:ascii="Times New Roman" w:eastAsia="Calibri" w:hAnsi="Times New Roman" w:cs="Times New Roman"/>
                <w:i/>
                <w:iCs/>
              </w:rPr>
              <w:t>Мусульманское духовенство.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 xml:space="preserve">проблемы и постановке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>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гарнизон, гвардия и др.;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исторической картой: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показывать границы Крымского, Астраханского, Казанского, сибирского ханств в XVI в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используя современную административно-территориальную карту России, назвать регионы России, которые сегодня располагаются на территориях бывших казанского, Астраханского, Крымского ханств;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Участвовать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в работе группы (с текстом учебника и дополнительными источниками информации),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презентовать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результаты работы группы,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обсуждать </w:t>
            </w:r>
            <w:r w:rsidRPr="00DB3339">
              <w:rPr>
                <w:rFonts w:ascii="Times New Roman" w:eastAsia="Calibri" w:hAnsi="Times New Roman" w:cs="Times New Roman"/>
              </w:rPr>
              <w:t>их с одноклассниками;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 xml:space="preserve">С. 50-58, </w:t>
            </w:r>
            <w:r w:rsidRPr="00DB3339">
              <w:rPr>
                <w:rFonts w:ascii="Times New Roman" w:eastAsia="Calibri" w:hAnsi="Times New Roman" w:cs="Times New Roman"/>
                <w:bCs/>
              </w:rPr>
              <w:lastRenderedPageBreak/>
              <w:t>проект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9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Защищаем проекты по теме «Государства Поволжья, Северного Причерноморья, Сибири в середине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Защита проектов по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теме «Государства Поволжья, Северного Причерноморья, Сибири в середине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.»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Представлять и защищать проекты по теме: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 «Столица… (выбор учащегося) ханства» (отразив в ней памятники архитектуры, изображения археологических находок, одежду, домашнюю утварь и т.д.);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! </w:t>
            </w:r>
            <w:r w:rsidRPr="00DB3339">
              <w:rPr>
                <w:rFonts w:ascii="Times New Roman" w:eastAsia="Calibri" w:hAnsi="Times New Roman" w:cs="Times New Roman"/>
                <w:i/>
                <w:iCs/>
              </w:rPr>
              <w:t>Может быть выбрана другая тематика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повторить </w:t>
            </w:r>
            <w:r w:rsidRPr="00DB3339">
              <w:rPr>
                <w:rFonts w:ascii="Times New Roman" w:eastAsia="Calibri" w:hAnsi="Times New Roman" w:cs="Times New Roman"/>
                <w:bCs/>
              </w:rPr>
              <w:t>§5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10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Лабораторная работа по теме  «Внешняя политика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России во второй половине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XVI в.:  восточное и южное направления»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3339">
              <w:rPr>
                <w:rFonts w:ascii="Times New Roman" w:eastAsia="Times New Roman" w:hAnsi="Times New Roman" w:cs="Times New Roman"/>
                <w:lang w:eastAsia="ru-RU"/>
              </w:rPr>
      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      </w:r>
            <w:proofErr w:type="spellStart"/>
            <w:r w:rsidRPr="00DB3339">
              <w:rPr>
                <w:rFonts w:ascii="Times New Roman" w:eastAsia="Times New Roman" w:hAnsi="Times New Roman" w:cs="Times New Roman"/>
                <w:lang w:eastAsia="ru-RU"/>
              </w:rPr>
              <w:t>Девлет-Гирея</w:t>
            </w:r>
            <w:proofErr w:type="spellEnd"/>
            <w:r w:rsidRPr="00DB3339">
              <w:rPr>
                <w:rFonts w:ascii="Times New Roman" w:eastAsia="Times New Roman" w:hAnsi="Times New Roman" w:cs="Times New Roman"/>
                <w:lang w:eastAsia="ru-RU"/>
              </w:rPr>
              <w:t xml:space="preserve"> 1571 г. и сожжение Москвы. Битва при Молодях. 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3339">
              <w:rPr>
                <w:rFonts w:ascii="Times New Roman" w:eastAsia="Times New Roman" w:hAnsi="Times New Roman" w:cs="Times New Roman"/>
                <w:lang w:eastAsia="ru-RU"/>
              </w:rPr>
              <w:t xml:space="preserve">Поход Ермака Тимофеевича на Сибирское ханство. Начало присоединения к России Западной Сибири. 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засечные черты, ясак;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исторической картой: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показывать походы войск Ивана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>IV на Казань и Астрахань</w:t>
            </w:r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историческими документами: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- </w:t>
            </w:r>
            <w:r w:rsidRPr="00DB3339">
              <w:rPr>
                <w:rFonts w:ascii="Times New Roman" w:eastAsia="Calibri" w:hAnsi="Times New Roman" w:cs="Times New Roman"/>
              </w:rPr>
              <w:t>составлять сложный план;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пользуясь текстом параграфа и дополнительными источниками информации, составлять образный рассказ о походе русских войск на Казань и её взятии;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Соотносить </w:t>
            </w:r>
            <w:r w:rsidRPr="00DB3339">
              <w:rPr>
                <w:rFonts w:ascii="Times New Roman" w:eastAsia="Calibri" w:hAnsi="Times New Roman" w:cs="Times New Roman"/>
              </w:rPr>
              <w:t>информацию параграфа и документов с иллюстрациями,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>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58-64, 68-70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11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Урок-практикум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«Внешняя политика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России во второй половине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XVI в.:  отношения с Западной Европой, Ливонская война»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highlight w:val="yellow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Ливонская война: причины и характер. Ликвидация Ливонского ордена. Причины и результаты поражения России в Ливонской войне.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исторической картой: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показывать территорию России после окончания Ливонской войны,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историческими документами: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- 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причины военных действий России против Ливонского ордена и татарских государств, находить общее и различное;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  на карте</w:t>
            </w:r>
            <w:r w:rsidRPr="00DB3339">
              <w:rPr>
                <w:rFonts w:ascii="Times New Roman" w:eastAsia="Calibri" w:hAnsi="Times New Roman" w:cs="Times New Roman"/>
              </w:rPr>
              <w:t xml:space="preserve"> ход боевых действий  в Ливонской войне;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на основании дополнительных источников (документов) делать выводы о взаимоотношениях России и европейских государств;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highlight w:val="yellow"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64-70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12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Российское общество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XVI в.: «служилые» и «тяглые»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Социальная структура российского общества. Дворянство.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      </w:r>
          </w:p>
          <w:p w:rsidR="00DB3339" w:rsidRPr="00DB3339" w:rsidRDefault="00DB3339" w:rsidP="00DB3339">
            <w:pPr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на карте территории, России к концу правления Василия III;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боярская дума, дворяне, кормление, приказы и др.;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и аргументировать мнение о</w:t>
            </w:r>
            <w:r w:rsidRPr="00DB3339">
              <w:rPr>
                <w:rFonts w:ascii="Times New Roman" w:eastAsia="Calibri" w:hAnsi="Times New Roman" w:cs="Times New Roman"/>
              </w:rPr>
              <w:t xml:space="preserve"> важности закрепления за великим князем исключительного права чеканки монеты;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на основе текста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составлять схему</w:t>
            </w:r>
            <w:r w:rsidRPr="00DB3339">
              <w:rPr>
                <w:rFonts w:ascii="Times New Roman" w:eastAsia="Calibri" w:hAnsi="Times New Roman" w:cs="Times New Roman"/>
              </w:rPr>
              <w:t xml:space="preserve"> управления Российским государством в первой трети XVI века;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российское поместье и европейский феод по предложенным признакам (с. 34);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highlight w:val="yellow"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§8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13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 xml:space="preserve">Народы России во второй половине 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XVI в.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Народы Западной Сибири. Народы Поволжья. Формирование новой администрации. Освоение русскими присоединенных земель.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>Проблема вероисповедания на присоединенных землях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Высказывать и аргументировать </w:t>
            </w:r>
            <w:r w:rsidRPr="00DB3339">
              <w:rPr>
                <w:rFonts w:ascii="Times New Roman" w:eastAsia="Calibri" w:hAnsi="Times New Roman" w:cs="Times New Roman"/>
              </w:rPr>
              <w:t xml:space="preserve">мнение о целях и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>роли распространения  христианства среди присоединенных народов;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процесс распространения христианства среди населения земель, присоединенных к Российскому государству в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XVI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.,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с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Крещением Руси;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Находить в тексте учебника информацию</w:t>
            </w:r>
            <w:r w:rsidRPr="00DB3339">
              <w:rPr>
                <w:rFonts w:ascii="Times New Roman" w:eastAsia="Calibri" w:hAnsi="Times New Roman" w:cs="Times New Roman"/>
              </w:rPr>
              <w:t xml:space="preserve"> о правах нехристианского населения в Российском государстве в XVI в.,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 делать выводы </w:t>
            </w:r>
            <w:proofErr w:type="gram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о</w:t>
            </w:r>
            <w:proofErr w:type="gram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…;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Участвовать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в работе группы (с текстом учебника и дополнительными источниками информации),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презентовать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результаты работы группы,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обсуждать </w:t>
            </w:r>
            <w:r w:rsidRPr="00DB3339">
              <w:rPr>
                <w:rFonts w:ascii="Times New Roman" w:eastAsia="Calibri" w:hAnsi="Times New Roman" w:cs="Times New Roman"/>
              </w:rPr>
              <w:t>их с одноклассниками;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76-81</w:t>
            </w:r>
          </w:p>
        </w:tc>
      </w:tr>
      <w:tr w:rsidR="00DB3339" w:rsidRPr="00DB3339" w:rsidTr="00454837">
        <w:trPr>
          <w:gridAfter w:val="1"/>
          <w:wAfter w:w="442" w:type="dxa"/>
          <w:trHeight w:val="5481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14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Урок-практикум «Опричнина»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Опричнина, дискуссия о её характере. </w:t>
            </w:r>
            <w:r w:rsidRPr="00DB3339">
              <w:rPr>
                <w:rFonts w:ascii="Times New Roman" w:eastAsia="Calibri" w:hAnsi="Times New Roman" w:cs="Times New Roman"/>
              </w:rPr>
              <w:t xml:space="preserve">Результаты и последствия опричнины. 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 xml:space="preserve">: опричнина,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земщина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и аргументировать мнение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причинах введения опричнины;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Называть хронологические рамки </w:t>
            </w:r>
            <w:r w:rsidRPr="00DB3339">
              <w:rPr>
                <w:rFonts w:ascii="Times New Roman" w:eastAsia="Calibri" w:hAnsi="Times New Roman" w:cs="Times New Roman"/>
              </w:rPr>
              <w:t>опричнины;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исторической картой: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-показывать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на карте территории, вошедшие в состав опричнины;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используя карту,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расположение и экономический потенциал земель опричнины и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земщины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Оценивать </w:t>
            </w:r>
            <w:r w:rsidRPr="00DB3339">
              <w:rPr>
                <w:rFonts w:ascii="Times New Roman" w:eastAsia="Calibri" w:hAnsi="Times New Roman" w:cs="Times New Roman"/>
              </w:rPr>
              <w:t>поступки современников Ивана Грозного (митрополита Филиппа, Андрея Курбского);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Называть и раскрывать </w:t>
            </w:r>
            <w:r w:rsidRPr="00DB3339">
              <w:rPr>
                <w:rFonts w:ascii="Times New Roman" w:eastAsia="Calibri" w:hAnsi="Times New Roman" w:cs="Times New Roman"/>
              </w:rPr>
              <w:t>последствия опричнины (на основе работы с текстом учебника);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81-55, 87.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highlight w:val="yellow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15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Урок-дискуссия «Итоги царствования Ивана IV»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Противоречивость фигуры Ивана Грозного и проводимых им преобразований.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Актуализировать </w:t>
            </w:r>
            <w:r w:rsidRPr="00DB3339">
              <w:rPr>
                <w:rFonts w:ascii="Times New Roman" w:eastAsia="Calibri" w:hAnsi="Times New Roman" w:cs="Times New Roman"/>
              </w:rPr>
              <w:t>информацию о деятельности Ивана Грозного в разные периоды правления;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дискуссии </w:t>
            </w:r>
            <w:r w:rsidRPr="00DB3339">
              <w:rPr>
                <w:rFonts w:ascii="Times New Roman" w:eastAsia="Calibri" w:hAnsi="Times New Roman" w:cs="Times New Roman"/>
              </w:rPr>
              <w:t>(возможные темы: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 xml:space="preserve">«Итоги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 xml:space="preserve">царствования Ивана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>IV</w:t>
            </w:r>
            <w:r w:rsidRPr="00DB3339">
              <w:rPr>
                <w:rFonts w:ascii="Times New Roman" w:eastAsia="Calibri" w:hAnsi="Times New Roman" w:cs="Times New Roman"/>
              </w:rPr>
              <w:t xml:space="preserve">: положительные или отрицательные»; «Иван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>IV: реформатор или тиран</w:t>
            </w:r>
            <w:r w:rsidRPr="00DB3339">
              <w:rPr>
                <w:rFonts w:ascii="Times New Roman" w:eastAsia="Calibri" w:hAnsi="Times New Roman" w:cs="Times New Roman"/>
              </w:rPr>
              <w:t xml:space="preserve">» и др.): </w:t>
            </w:r>
            <w:proofErr w:type="gramEnd"/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занимать определенную позицию в дискуссии;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формулировать суждения, аргументировать их с опорой на исторические факты;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формулировать контраргументы;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участвовать в деятельности группы, т.д.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highlight w:val="yellow"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85-89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16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bookmarkStart w:id="0" w:name="_GoBack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Россия в конце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  <w:bookmarkEnd w:id="0"/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 в конце XVI </w:t>
            </w:r>
            <w:proofErr w:type="gramStart"/>
            <w:r w:rsidRPr="00DB3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  <w:p w:rsidR="00DB3339" w:rsidRPr="00DB3339" w:rsidRDefault="00DB3339" w:rsidP="00DB3339">
            <w:pPr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 w:rsidRPr="00DB3339">
              <w:rPr>
                <w:rFonts w:ascii="Times New Roman" w:eastAsia="Calibri" w:hAnsi="Times New Roman" w:cs="Times New Roman"/>
                <w:i/>
                <w:iCs/>
              </w:rPr>
              <w:t>Тявзинский</w:t>
            </w:r>
            <w:proofErr w:type="spellEnd"/>
            <w:r w:rsidRPr="00DB3339">
              <w:rPr>
                <w:rFonts w:ascii="Times New Roman" w:eastAsia="Calibri" w:hAnsi="Times New Roman" w:cs="Times New Roman"/>
                <w:i/>
                <w:iCs/>
              </w:rPr>
              <w:t xml:space="preserve"> мирный договор со Швецией: восстановление позиций России в Прибалтике. </w:t>
            </w:r>
            <w:r w:rsidRPr="00DB3339">
              <w:rPr>
                <w:rFonts w:ascii="Times New Roman" w:eastAsia="Calibri" w:hAnsi="Times New Roman" w:cs="Times New Roman"/>
              </w:rPr>
              <w:t>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Используя карту, высказывать и аргументировать мнение </w:t>
            </w:r>
            <w:r w:rsidRPr="00DB3339">
              <w:rPr>
                <w:rFonts w:ascii="Times New Roman" w:eastAsia="Calibri" w:hAnsi="Times New Roman" w:cs="Times New Roman"/>
              </w:rPr>
              <w:t>о том, какое государство было главным соперником России в борьбе за выход к Балтийскому морю;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патриаршество, «заповедные годы», «урочные лета»;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решать проблемные задачи;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Соотносить </w:t>
            </w:r>
            <w:r w:rsidRPr="00DB3339">
              <w:rPr>
                <w:rFonts w:ascii="Times New Roman" w:eastAsia="Calibri" w:hAnsi="Times New Roman" w:cs="Times New Roman"/>
              </w:rPr>
              <w:t>события российской и европейской истории;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Работая в парах, давать оценку </w:t>
            </w:r>
            <w:r w:rsidRPr="00DB3339">
              <w:rPr>
                <w:rFonts w:ascii="Times New Roman" w:eastAsia="Calibri" w:hAnsi="Times New Roman" w:cs="Times New Roman"/>
              </w:rPr>
              <w:t>личности Бориса Годунова, аргументировать собственное мнение;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 11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17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Церковь и государство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 XVI в.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Православие как основа государственной идеологии. Теория «Москва — Третий Рим». Учреждение патриаршества.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Сосуществование религий.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 xml:space="preserve">: ереси, иосифляне,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нестяжатели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заполнять таблицу</w:t>
            </w:r>
            <w:r w:rsidRPr="00DB3339">
              <w:rPr>
                <w:rFonts w:ascii="Times New Roman" w:eastAsia="Calibri" w:hAnsi="Times New Roman" w:cs="Times New Roman"/>
              </w:rPr>
              <w:t xml:space="preserve"> «Иосифляне и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нестяжатели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Актуализировать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знания по Всеобщей истории об архитектурных сооружениях иных религий,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сравнивать </w:t>
            </w:r>
            <w:r w:rsidRPr="00DB3339">
              <w:rPr>
                <w:rFonts w:ascii="Times New Roman" w:eastAsia="Calibri" w:hAnsi="Times New Roman" w:cs="Times New Roman"/>
              </w:rPr>
              <w:t>их с христианскими храмами;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и аргументировать мнение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важности для светской власти церковной поддержки;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lastRenderedPageBreak/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 12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18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Культура и народов России в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Культура народов России в XVI в.: просвещение, литература, архитектура, изобразительное искусство.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Находить в учебнике</w:t>
            </w:r>
            <w:r w:rsidRPr="00DB3339">
              <w:rPr>
                <w:rFonts w:ascii="Times New Roman" w:eastAsia="Calibri" w:hAnsi="Times New Roman" w:cs="Times New Roman"/>
              </w:rPr>
              <w:t xml:space="preserve"> характерные черты русской культуры в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>XVI веке;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составлять схему «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Литературный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 xml:space="preserve"> жанры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>XVI в</w:t>
            </w:r>
            <w:r w:rsidRPr="00DB3339">
              <w:rPr>
                <w:rFonts w:ascii="Times New Roman" w:eastAsia="Calibri" w:hAnsi="Times New Roman" w:cs="Times New Roman"/>
              </w:rPr>
              <w:t>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Называть последствия </w:t>
            </w:r>
            <w:r w:rsidRPr="00DB3339">
              <w:rPr>
                <w:rFonts w:ascii="Times New Roman" w:eastAsia="Calibri" w:hAnsi="Times New Roman" w:cs="Times New Roman"/>
              </w:rPr>
              <w:t>изобретения книгопечатания для России и мира;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Соотносить </w:t>
            </w:r>
            <w:r w:rsidRPr="00DB3339">
              <w:rPr>
                <w:rFonts w:ascii="Times New Roman" w:eastAsia="Calibri" w:hAnsi="Times New Roman" w:cs="Times New Roman"/>
              </w:rPr>
              <w:t>события российской и европейской истории: вычислять, сколько лет прошло между изобретением книгопечатания в Европе и появлением его в России;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Устанавливать причинно-следственные связи</w:t>
            </w:r>
            <w:r w:rsidRPr="00DB3339">
              <w:rPr>
                <w:rFonts w:ascii="Times New Roman" w:eastAsia="Calibri" w:hAnsi="Times New Roman" w:cs="Times New Roman"/>
              </w:rPr>
              <w:t xml:space="preserve"> между укреплением центральной власти в России и развитием архитектуры и живописи;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100-108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19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Повседневная жизнь народов России в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Повседневная жизнь в центре и на окраинах страны, в городах и сельской местности. Быт основных сословий.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Выделять общее и особенное </w:t>
            </w:r>
            <w:r w:rsidRPr="00DB3339">
              <w:rPr>
                <w:rFonts w:ascii="Times New Roman" w:eastAsia="Calibri" w:hAnsi="Times New Roman" w:cs="Times New Roman"/>
              </w:rPr>
              <w:t>в фольклоре различных народов России;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повседневную жизнь различных народов России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Рассказывать </w:t>
            </w:r>
            <w:r w:rsidRPr="00DB3339">
              <w:rPr>
                <w:rFonts w:ascii="Times New Roman" w:eastAsia="Calibri" w:hAnsi="Times New Roman" w:cs="Times New Roman"/>
              </w:rPr>
              <w:t>о том, как складывалась единая культура России;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Приводить примеры </w:t>
            </w:r>
            <w:r w:rsidRPr="00DB3339">
              <w:rPr>
                <w:rFonts w:ascii="Times New Roman" w:eastAsia="Calibri" w:hAnsi="Times New Roman" w:cs="Times New Roman"/>
              </w:rPr>
              <w:t>культурных связей стран Европы и России;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С.108-111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20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Повторительно-обобщающий урок по теме «Россия в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Повторение и  обобщение по теме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«Россия в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.»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Актуализировать и систематизировать </w:t>
            </w:r>
            <w:r w:rsidRPr="00DB3339">
              <w:rPr>
                <w:rFonts w:ascii="Times New Roman" w:eastAsia="Calibri" w:hAnsi="Times New Roman" w:cs="Times New Roman"/>
              </w:rPr>
              <w:t>информацию по изученному периоду;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Характеризовать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особенности 16 века в России: в политике, экономике, социальной жизни, культуре;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суждения</w:t>
            </w:r>
            <w:r w:rsidRPr="00DB3339">
              <w:rPr>
                <w:rFonts w:ascii="Times New Roman" w:eastAsia="Calibri" w:hAnsi="Times New Roman" w:cs="Times New Roman"/>
              </w:rPr>
              <w:t xml:space="preserve"> о сходствах и различиях истории 16 века России, Европы, мира;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Решать проблемные задания;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Участвовать в дидактической игре</w:t>
            </w:r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 xml:space="preserve">повторить…., 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112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21 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Урок контроля и коррекции знаний по теме «Россия в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 w:firstLine="62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Контроль и коррекция знаний, умений по теме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«Россия в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.»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Выполнять проверочные задания</w:t>
            </w:r>
            <w:r w:rsidRPr="00DB3339">
              <w:rPr>
                <w:rFonts w:ascii="Times New Roman" w:eastAsia="Calibri" w:hAnsi="Times New Roman" w:cs="Times New Roman"/>
              </w:rPr>
              <w:t xml:space="preserve"> по истории России данного периода;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коррекцию</w:t>
            </w:r>
            <w:r w:rsidRPr="00DB3339">
              <w:rPr>
                <w:rFonts w:ascii="Times New Roman" w:eastAsia="Calibri" w:hAnsi="Times New Roman" w:cs="Times New Roman"/>
              </w:rPr>
              <w:t xml:space="preserve"> знаний;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повторить…</w:t>
            </w:r>
          </w:p>
        </w:tc>
      </w:tr>
      <w:tr w:rsidR="00DB3339" w:rsidRPr="00DB3339" w:rsidTr="00DB3339">
        <w:tc>
          <w:tcPr>
            <w:tcW w:w="16518" w:type="dxa"/>
            <w:gridSpan w:val="9"/>
          </w:tcPr>
          <w:p w:rsidR="00DB3339" w:rsidRPr="0002340D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2340D">
              <w:rPr>
                <w:rFonts w:ascii="Times New Roman" w:eastAsia="Calibri" w:hAnsi="Times New Roman" w:cs="Times New Roman"/>
                <w:b/>
                <w:bCs/>
              </w:rPr>
              <w:t xml:space="preserve">Тема 2. </w:t>
            </w:r>
            <w:r w:rsidRPr="0002340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Смутное время. Россия при первых Романовых (21 ч)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22.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Внешнеполитические связи России с Европой и Азией в конце XVI —начале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Россия и Европа в начале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на карте территорию России к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концу XVI — началу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шляхта;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Составлять кластер «Внешняя политика России в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конце XVI — начале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политику России в отношении Крымского ханства и Речи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Посполитой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Высказывать и аргументировать оценочное мнение </w:t>
            </w:r>
            <w:r w:rsidRPr="00DB3339">
              <w:rPr>
                <w:rFonts w:ascii="Times New Roman" w:eastAsia="Calibri" w:hAnsi="Times New Roman" w:cs="Times New Roman"/>
              </w:rPr>
              <w:t xml:space="preserve">о роли казаков в обороне южных границ России;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§13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23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Смута в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Российском</w:t>
            </w:r>
            <w:proofErr w:type="gramEnd"/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Государстве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: причин, начало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Смутное время, дискуссия о его причинах.</w:t>
            </w:r>
          </w:p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2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Пресечение царской династии Рюриковичей. Царствование Бориса Годунова. Самозванцы и самозванство.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Выделять основные понятия </w:t>
            </w:r>
            <w:r w:rsidRPr="00DB3339">
              <w:rPr>
                <w:rFonts w:ascii="Times New Roman" w:eastAsia="Calibri" w:hAnsi="Times New Roman" w:cs="Times New Roman"/>
              </w:rPr>
              <w:t xml:space="preserve">темы: Смута, самозванство;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 на карте</w:t>
            </w:r>
            <w:r w:rsidRPr="00DB3339">
              <w:rPr>
                <w:rFonts w:ascii="Times New Roman" w:eastAsia="Calibri" w:hAnsi="Times New Roman" w:cs="Times New Roman"/>
              </w:rPr>
              <w:t xml:space="preserve"> путь продвижения Лжедмитрия I, район, охваченный восстанием под предводительством И.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Болотникова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Называть причины и предпосылки </w:t>
            </w:r>
            <w:r w:rsidRPr="00DB3339">
              <w:rPr>
                <w:rFonts w:ascii="Times New Roman" w:eastAsia="Calibri" w:hAnsi="Times New Roman" w:cs="Times New Roman"/>
              </w:rPr>
              <w:t>Смутного времени;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Высказывать </w:t>
            </w:r>
            <w:r w:rsidRPr="00DB3339">
              <w:rPr>
                <w:rFonts w:ascii="Times New Roman" w:eastAsia="Calibri" w:hAnsi="Times New Roman" w:cs="Times New Roman"/>
              </w:rPr>
              <w:t>аргументированное суждение о роли боярства в Смуте;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- на основе информации учебника, используя карту, строить рассказ о восстании И.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Болотникова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lastRenderedPageBreak/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10-15, 18-20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24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Смута в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Российском</w:t>
            </w:r>
            <w:proofErr w:type="gramEnd"/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Государстве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: борьба с интервентами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Борьба против интервенции сопредельных государств. Подъём национально-освободительного движения. Народные ополчения. </w:t>
            </w:r>
            <w:proofErr w:type="spell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Прокопий</w:t>
            </w:r>
            <w:proofErr w:type="spell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Ляпунов. Кузьма Минин и Дмитрий Пожарский. </w:t>
            </w:r>
          </w:p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Выделять основные понятия </w:t>
            </w:r>
            <w:r w:rsidRPr="00DB3339">
              <w:rPr>
                <w:rFonts w:ascii="Times New Roman" w:eastAsia="Calibri" w:hAnsi="Times New Roman" w:cs="Times New Roman"/>
              </w:rPr>
              <w:t xml:space="preserve">темы: интервенция;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Показывать на карте </w:t>
            </w:r>
            <w:r w:rsidRPr="00DB3339">
              <w:rPr>
                <w:rFonts w:ascii="Times New Roman" w:eastAsia="Calibri" w:hAnsi="Times New Roman" w:cs="Times New Roman"/>
              </w:rPr>
              <w:t>пути движения интервентов по территории России, русские города и монастыри, оказавшие героическое сопротивление интервентам;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анализировать высказывания историков о причинах и ходе Смуты,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С15-21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25.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Окончание Смутного времени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Народные ополчения. </w:t>
            </w:r>
            <w:proofErr w:type="spell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Прокопий</w:t>
            </w:r>
            <w:proofErr w:type="spell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Ляпунов. Кузьма Минин и Дмитрий Пожарский.</w:t>
            </w:r>
          </w:p>
          <w:p w:rsidR="00DB3339" w:rsidRPr="00DB3339" w:rsidRDefault="00DB3339" w:rsidP="00DB33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гетман, семибоярщина;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 на исторической карте</w:t>
            </w:r>
            <w:r w:rsidRPr="00DB3339">
              <w:rPr>
                <w:rFonts w:ascii="Times New Roman" w:eastAsia="Calibri" w:hAnsi="Times New Roman" w:cs="Times New Roman"/>
              </w:rPr>
              <w:t xml:space="preserve"> путь следования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 xml:space="preserve"> В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 xml:space="preserve">торого ополчения к Москве, высказывать мнение о том, почему он был таким;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Характеризовать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личность и деятельность патриарха Филарета;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Выделять главное в тексте учебника</w:t>
            </w:r>
            <w:r w:rsidRPr="00DB3339">
              <w:rPr>
                <w:rFonts w:ascii="Times New Roman" w:eastAsia="Calibri" w:hAnsi="Times New Roman" w:cs="Times New Roman"/>
              </w:rPr>
              <w:t xml:space="preserve"> (на основе работы с информацией о Семибоярщине);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Оценивать </w:t>
            </w:r>
            <w:r w:rsidRPr="00DB3339">
              <w:rPr>
                <w:rFonts w:ascii="Times New Roman" w:eastAsia="Calibri" w:hAnsi="Times New Roman" w:cs="Times New Roman"/>
              </w:rPr>
              <w:t xml:space="preserve">роль православной церкви и патриарха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Гермогена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 xml:space="preserve"> в событиях Смуты;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 xml:space="preserve"> П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>ервое и Второе ополчения;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и аргументировать суждение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том, почему 4 ноября в России отмечается День народного единства;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§16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26.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Экономическое развитие России в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Новые явления в экономической жизни в XVII в. в Европе и в России.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Постепенное включение России в процессы модернизации. Начало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формирования всероссийского рынка и возникновение первых мануфактур.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 xml:space="preserve">: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Всероссийский рынок, мануфактура, предприниматель, промышленник;</w:t>
            </w:r>
            <w:proofErr w:type="gramEnd"/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Показывать на исторической карте </w:t>
            </w:r>
            <w:r w:rsidRPr="00DB3339">
              <w:rPr>
                <w:rFonts w:ascii="Times New Roman" w:eastAsia="Calibri" w:hAnsi="Times New Roman" w:cs="Times New Roman"/>
              </w:rPr>
              <w:t xml:space="preserve">регионы, специализирующиеся на производстве сукна, кожи,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соледобычи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 xml:space="preserve"> и солеварении, т.д.;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Устанавливать причинно-следственные связи</w:t>
            </w:r>
            <w:r w:rsidRPr="00DB3339">
              <w:rPr>
                <w:rFonts w:ascii="Times New Roman" w:eastAsia="Calibri" w:hAnsi="Times New Roman" w:cs="Times New Roman"/>
              </w:rPr>
              <w:t xml:space="preserve"> между последствиями Смуты и развитием экономики России в 17 веке;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Сравнивать </w:t>
            </w:r>
            <w:r w:rsidRPr="00DB3339">
              <w:rPr>
                <w:rFonts w:ascii="Times New Roman" w:eastAsia="Calibri" w:hAnsi="Times New Roman" w:cs="Times New Roman"/>
              </w:rPr>
              <w:t>мануфактуру и ремесленную мастерскую;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Объяснять значение </w:t>
            </w:r>
            <w:r w:rsidRPr="00DB3339">
              <w:rPr>
                <w:rFonts w:ascii="Times New Roman" w:eastAsia="Calibri" w:hAnsi="Times New Roman" w:cs="Times New Roman"/>
              </w:rPr>
              <w:t>создания единого Русского государства;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текстом учебника, документами</w:t>
            </w:r>
            <w:r w:rsidRPr="00DB3339">
              <w:rPr>
                <w:rFonts w:ascii="Times New Roman" w:eastAsia="Calibri" w:hAnsi="Times New Roman" w:cs="Times New Roman"/>
              </w:rPr>
              <w:t>, предложенными в нём: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- делать выводы об особенностях развития экономики России в 17 веке;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и аргументировать мнение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причинах и последствиях денежной реформы 1654 года;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Соотносить </w:t>
            </w:r>
            <w:r w:rsidRPr="00DB3339">
              <w:rPr>
                <w:rFonts w:ascii="Times New Roman" w:eastAsia="Calibri" w:hAnsi="Times New Roman" w:cs="Times New Roman"/>
              </w:rPr>
              <w:t>события российской и мировой истории: сравнивать экономическое развитие России и европейских госуда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рств в 1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>7 веке;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§17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27.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Россия при первых Романовых: перемены в </w:t>
            </w:r>
            <w:proofErr w:type="spell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государствен</w:t>
            </w:r>
            <w:proofErr w:type="spell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-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ном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устройстве</w:t>
            </w:r>
            <w:proofErr w:type="gramEnd"/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" w:right="40" w:firstLine="283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Россия при первых Романовых. Михаил Фёдорович, Алексей Михайлович, Фёдор Алексеевич.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Начать составление схемы</w:t>
            </w:r>
            <w:r w:rsidRPr="00DB3339">
              <w:rPr>
                <w:rFonts w:ascii="Times New Roman" w:eastAsia="Calibri" w:hAnsi="Times New Roman" w:cs="Times New Roman"/>
              </w:rPr>
              <w:t xml:space="preserve"> «Династия Романовых»;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Составлять кластер</w:t>
            </w:r>
            <w:r w:rsidRPr="00DB3339">
              <w:rPr>
                <w:rFonts w:ascii="Times New Roman" w:eastAsia="Calibri" w:hAnsi="Times New Roman" w:cs="Times New Roman"/>
              </w:rPr>
              <w:t xml:space="preserve"> «Государственное устройство России при первых Романовых  в 17 веке»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бюрократия, воевода, даточные люди, полки нового строя, Соборное Уложение;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роль Земских Соборов при Михаиле Федоровиче и Алексее Михайловиче; высказывать мнение о причинах изменений;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Изучать отрывки из текста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Соборного Уложения 1649 г. и использовать содержащиеся в нем сведения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для рассказа</w:t>
            </w:r>
            <w:r w:rsidRPr="00DB3339">
              <w:rPr>
                <w:rFonts w:ascii="Times New Roman" w:eastAsia="Calibri" w:hAnsi="Times New Roman" w:cs="Times New Roman"/>
              </w:rPr>
              <w:t xml:space="preserve"> об изменениях в положении крестьян;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§18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28.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Изменения в социальной структуре </w:t>
            </w: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российского общества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Социальная структура российского общества.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Государев двор, служилый город, духовенство,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торговые люди, посадское население, стрельцы, служилые иноземцы, казаки, крестьяне, холопы.</w:t>
            </w:r>
            <w:proofErr w:type="gramEnd"/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Составлять схему</w:t>
            </w:r>
            <w:r w:rsidRPr="00DB3339">
              <w:rPr>
                <w:rFonts w:ascii="Times New Roman" w:eastAsia="Calibri" w:hAnsi="Times New Roman" w:cs="Times New Roman"/>
              </w:rPr>
              <w:t xml:space="preserve"> «Социальная структура российского общества в 17 веке»;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Характеризовать </w:t>
            </w:r>
            <w:r w:rsidRPr="00DB3339">
              <w:rPr>
                <w:rFonts w:ascii="Times New Roman" w:eastAsia="Calibri" w:hAnsi="Times New Roman" w:cs="Times New Roman"/>
              </w:rPr>
              <w:t>положение первого сословия (феодалов)  в социальной структуре российского общества;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мнение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причинах изменения положения дворянства;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Выделять </w:t>
            </w:r>
            <w:r w:rsidRPr="00DB3339">
              <w:rPr>
                <w:rFonts w:ascii="Times New Roman" w:eastAsia="Calibri" w:hAnsi="Times New Roman" w:cs="Times New Roman"/>
              </w:rPr>
              <w:t xml:space="preserve">в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тексте учебника </w:t>
            </w:r>
            <w:r w:rsidRPr="00DB3339">
              <w:rPr>
                <w:rFonts w:ascii="Times New Roman" w:eastAsia="Calibri" w:hAnsi="Times New Roman" w:cs="Times New Roman"/>
              </w:rPr>
              <w:t xml:space="preserve">главное (на основе информации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по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 xml:space="preserve"> духовенстве и городском населении)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Объяснять </w:t>
            </w:r>
            <w:r w:rsidRPr="00DB3339">
              <w:rPr>
                <w:rFonts w:ascii="Times New Roman" w:eastAsia="Calibri" w:hAnsi="Times New Roman" w:cs="Times New Roman"/>
              </w:rPr>
              <w:t xml:space="preserve">происхождение слова «крепостной», используя словарь;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положение  черносошных и владельческих крестьян;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§19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29.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Народные движения в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Социальные движения второй половины XVII в. Соляной и Медный бунты.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Псковское восстание. Восстание под предводительством Степана Разина.</w:t>
            </w:r>
          </w:p>
          <w:p w:rsidR="00DB3339" w:rsidRPr="00DB3339" w:rsidRDefault="00DB3339" w:rsidP="00DB3339">
            <w:pPr>
              <w:widowControl w:val="0"/>
              <w:tabs>
                <w:tab w:val="left" w:pos="33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Показывать на исторической карте </w:t>
            </w:r>
            <w:r w:rsidRPr="00DB3339">
              <w:rPr>
                <w:rFonts w:ascii="Times New Roman" w:eastAsia="Calibri" w:hAnsi="Times New Roman" w:cs="Times New Roman"/>
              </w:rPr>
              <w:t>районы, охваченные восстанием Степенна Разина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, сопоставлять </w:t>
            </w:r>
            <w:r w:rsidRPr="00DB3339">
              <w:rPr>
                <w:rFonts w:ascii="Times New Roman" w:eastAsia="Calibri" w:hAnsi="Times New Roman" w:cs="Times New Roman"/>
              </w:rPr>
              <w:t xml:space="preserve">их с  районами восстания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Болотникова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Называть причины </w:t>
            </w:r>
            <w:r w:rsidRPr="00DB3339">
              <w:rPr>
                <w:rFonts w:ascii="Times New Roman" w:eastAsia="Calibri" w:hAnsi="Times New Roman" w:cs="Times New Roman"/>
              </w:rPr>
              <w:t>народных выступлений в России в 17 веке (на основе актуализации знаний и работы с текстом учебника);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Составлять рассказ</w:t>
            </w:r>
            <w:r w:rsidRPr="00DB3339">
              <w:rPr>
                <w:rFonts w:ascii="Times New Roman" w:eastAsia="Calibri" w:hAnsi="Times New Roman" w:cs="Times New Roman"/>
              </w:rPr>
              <w:t xml:space="preserve"> о Соляном и Медном бунтах (на основе текста учебника и видеофрагментов);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Выделять основные этапы восстания С. Разина, характеризовать </w:t>
            </w:r>
            <w:r w:rsidRPr="00DB3339">
              <w:rPr>
                <w:rFonts w:ascii="Times New Roman" w:eastAsia="Calibri" w:hAnsi="Times New Roman" w:cs="Times New Roman"/>
              </w:rPr>
              <w:t>их;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Объяснять</w:t>
            </w:r>
            <w:r w:rsidRPr="00DB3339">
              <w:rPr>
                <w:rFonts w:ascii="Times New Roman" w:eastAsia="Calibri" w:hAnsi="Times New Roman" w:cs="Times New Roman"/>
              </w:rPr>
              <w:t>, почему 17 век называют «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бунташным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 xml:space="preserve">»;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§20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30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Россия в системе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Международ-ных</w:t>
            </w:r>
            <w:proofErr w:type="spellEnd"/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отношений: отношения со странами Европы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Вестфальская система международных отношений. Россия как субъект европейской политики. Отношения России со странами Западной Европы. Войны с Речью </w:t>
            </w:r>
            <w:proofErr w:type="spell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Посполитой</w:t>
            </w:r>
            <w:proofErr w:type="spell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Выделять и объяснять </w:t>
            </w:r>
            <w:r w:rsidRPr="00DB3339">
              <w:rPr>
                <w:rFonts w:ascii="Times New Roman" w:eastAsia="Calibri" w:hAnsi="Times New Roman" w:cs="Times New Roman"/>
              </w:rPr>
              <w:t>цели внешней политики России на западном направлении в 17 веке;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Актуализировать </w:t>
            </w:r>
            <w:r w:rsidRPr="00DB3339">
              <w:rPr>
                <w:rFonts w:ascii="Times New Roman" w:eastAsia="Calibri" w:hAnsi="Times New Roman" w:cs="Times New Roman"/>
              </w:rPr>
              <w:t xml:space="preserve">знания о взаимоотношениях России с ВКЛ, а затем – с Речью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Посполитой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Используя карту, показывать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территории, присоединенные к России в результате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Андрусовского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 xml:space="preserve">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>перемирия;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Начать составлять кластер </w:t>
            </w:r>
            <w:r w:rsidRPr="00DB3339">
              <w:rPr>
                <w:rFonts w:ascii="Times New Roman" w:eastAsia="Calibri" w:hAnsi="Times New Roman" w:cs="Times New Roman"/>
              </w:rPr>
              <w:t>«Россия в системе международных отношений»;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57-62, с. 66-67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31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Россия в системе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proofErr w:type="spellStart"/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Международ-ных</w:t>
            </w:r>
            <w:proofErr w:type="spellEnd"/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отношений: отношения со странами исламского мира и с Китаем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ind w:firstLine="50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Войны с Османской империей, Крымским ханством.</w:t>
            </w:r>
          </w:p>
          <w:p w:rsidR="00DB3339" w:rsidRPr="00DB3339" w:rsidRDefault="00DB3339" w:rsidP="00DB3339">
            <w:pPr>
              <w:widowControl w:val="0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ind w:firstLine="50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Отношения России со странами Востока. 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Выделять и объяснять </w:t>
            </w:r>
            <w:r w:rsidRPr="00DB3339">
              <w:rPr>
                <w:rFonts w:ascii="Times New Roman" w:eastAsia="Calibri" w:hAnsi="Times New Roman" w:cs="Times New Roman"/>
              </w:rPr>
              <w:t>цели внешней политики России на восточном направлении в 17 веке;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Продолжить составлять кластер </w:t>
            </w:r>
            <w:r w:rsidRPr="00DB3339">
              <w:rPr>
                <w:rFonts w:ascii="Times New Roman" w:eastAsia="Calibri" w:hAnsi="Times New Roman" w:cs="Times New Roman"/>
              </w:rPr>
              <w:t>«Россия в системе международных отношений»;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Используя карту, рассказывать </w:t>
            </w:r>
            <w:r w:rsidRPr="00DB3339">
              <w:rPr>
                <w:rFonts w:ascii="Times New Roman" w:eastAsia="Calibri" w:hAnsi="Times New Roman" w:cs="Times New Roman"/>
              </w:rPr>
              <w:t>о ходе русско-турецкой войны 1676-1681;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Показывать на карте</w:t>
            </w:r>
            <w:r w:rsidRPr="00DB3339">
              <w:rPr>
                <w:rFonts w:ascii="Times New Roman" w:eastAsia="Calibri" w:hAnsi="Times New Roman" w:cs="Times New Roman"/>
              </w:rPr>
              <w:t xml:space="preserve"> территории, закрепленные за Россией и Китаем по Нерчинскому договору;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62-67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32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«Под рукой» российского государя: вхождение Украины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 состав России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Внешняя политика России в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. Смоленская война. Вхождение в состав России Левобережной Украины. </w:t>
            </w:r>
            <w:proofErr w:type="spell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Переяславская</w:t>
            </w:r>
            <w:proofErr w:type="spell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рада. 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Актуализировать </w:t>
            </w:r>
            <w:r w:rsidRPr="00DB3339">
              <w:rPr>
                <w:rFonts w:ascii="Times New Roman" w:eastAsia="Calibri" w:hAnsi="Times New Roman" w:cs="Times New Roman"/>
              </w:rPr>
              <w:t xml:space="preserve">знания о том, как западные и юго-западные русские земли оказались в составе ВКЛ, а затем – Речи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Посполитой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Показывать на карте </w:t>
            </w:r>
            <w:r w:rsidRPr="00DB3339">
              <w:rPr>
                <w:rFonts w:ascii="Times New Roman" w:eastAsia="Calibri" w:hAnsi="Times New Roman" w:cs="Times New Roman"/>
              </w:rPr>
              <w:t xml:space="preserve">территории Левобережной и Правобережной Украины, места основных сражений войск Богдана Хмельницкого с Речью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Посполитой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Выделять главное</w:t>
            </w:r>
            <w:r w:rsidRPr="00DB3339">
              <w:rPr>
                <w:rFonts w:ascii="Times New Roman" w:eastAsia="Calibri" w:hAnsi="Times New Roman" w:cs="Times New Roman"/>
              </w:rPr>
              <w:t xml:space="preserve"> в части параграфа, в параграфе;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Называть причины </w:t>
            </w:r>
            <w:r w:rsidRPr="00DB3339">
              <w:rPr>
                <w:rFonts w:ascii="Times New Roman" w:eastAsia="Calibri" w:hAnsi="Times New Roman" w:cs="Times New Roman"/>
              </w:rPr>
              <w:t>восстания Богдана Хмельницкого (на основе работы с учебником);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с документом</w:t>
            </w:r>
            <w:r w:rsidRPr="00DB3339">
              <w:rPr>
                <w:rFonts w:ascii="Times New Roman" w:eastAsia="Calibri" w:hAnsi="Times New Roman" w:cs="Times New Roman"/>
              </w:rPr>
              <w:t>: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- отвечать на вопросы, делать выводы;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§23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33.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Русская православная церковь в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.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Реформа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патриарха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Никона и раскол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Раскол в Русской православной церкви.</w:t>
            </w:r>
          </w:p>
          <w:p w:rsidR="00DB3339" w:rsidRPr="00DB3339" w:rsidRDefault="00DB3339" w:rsidP="00DB3339">
            <w:pPr>
              <w:widowControl w:val="0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Называть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причины церковной реформы;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Раскрывать смысл понятий</w:t>
            </w:r>
            <w:r w:rsidRPr="00DB3339">
              <w:rPr>
                <w:rFonts w:ascii="Times New Roman" w:eastAsia="Calibri" w:hAnsi="Times New Roman" w:cs="Times New Roman"/>
              </w:rPr>
              <w:t>: раскол, старообрядчество;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Объяснять </w:t>
            </w:r>
            <w:r w:rsidRPr="00DB3339">
              <w:rPr>
                <w:rFonts w:ascii="Times New Roman" w:eastAsia="Calibri" w:hAnsi="Times New Roman" w:cs="Times New Roman"/>
              </w:rPr>
              <w:t>причины и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DB3339">
              <w:rPr>
                <w:rFonts w:ascii="Times New Roman" w:eastAsia="Calibri" w:hAnsi="Times New Roman" w:cs="Times New Roman"/>
              </w:rPr>
              <w:t>суть конфликта между Никоном и Алексеем Михайловичем (на основе работы с учебником);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Сравнивать и оценивать </w:t>
            </w:r>
            <w:r w:rsidRPr="00DB3339">
              <w:rPr>
                <w:rFonts w:ascii="Times New Roman" w:eastAsia="Calibri" w:hAnsi="Times New Roman" w:cs="Times New Roman"/>
              </w:rPr>
              <w:t>личности Никона и Аввакума;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Представлять и обосновывать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оценку</w:t>
            </w:r>
            <w:r w:rsidRPr="00DB3339">
              <w:rPr>
                <w:rFonts w:ascii="Times New Roman" w:eastAsia="Calibri" w:hAnsi="Times New Roman" w:cs="Times New Roman"/>
              </w:rPr>
              <w:t xml:space="preserve"> значения церковного раскола;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 24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34.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Русские путешественники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и первопроходцы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Русские географические открытия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>Завершение присоединения Сибири. Походы на Дальний Восток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Показывать на карте </w:t>
            </w:r>
            <w:r w:rsidRPr="00DB3339">
              <w:rPr>
                <w:rFonts w:ascii="Times New Roman" w:eastAsia="Calibri" w:hAnsi="Times New Roman" w:cs="Times New Roman"/>
              </w:rPr>
              <w:t>маршруты путешествий Дежнёва, Пояркова, Хабарова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, сравнивать их</w:t>
            </w:r>
            <w:r w:rsidRPr="00DB3339">
              <w:rPr>
                <w:rFonts w:ascii="Times New Roman" w:eastAsia="Calibri" w:hAnsi="Times New Roman" w:cs="Times New Roman"/>
              </w:rPr>
              <w:t>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Составлять таблицу</w:t>
            </w:r>
            <w:r w:rsidRPr="00DB3339">
              <w:rPr>
                <w:rFonts w:ascii="Times New Roman" w:eastAsia="Calibri" w:hAnsi="Times New Roman" w:cs="Times New Roman"/>
              </w:rPr>
              <w:t xml:space="preserve"> «Освоение Сибири и Дальнего Востока»;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Характеризовать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особенности взаимоотношений русских переселенцев с местными племенами;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Создавать мини-проект</w:t>
            </w:r>
            <w:r w:rsidRPr="00DB3339">
              <w:rPr>
                <w:rFonts w:ascii="Times New Roman" w:eastAsia="Calibri" w:hAnsi="Times New Roman" w:cs="Times New Roman"/>
              </w:rPr>
              <w:t xml:space="preserve"> (на основе заданий из раздела «Думаем, сравниваем, размышляем», темы – на выбор);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§25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35.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Культура народов России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XVII в.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Культура народов России в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Архитектура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. Поэзия. Развитие образования и научных знаний. Газета «Вести-Куранты». 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Называть характерные черты</w:t>
            </w:r>
            <w:r w:rsidRPr="00DB3339">
              <w:rPr>
                <w:rFonts w:ascii="Times New Roman" w:eastAsia="Calibri" w:hAnsi="Times New Roman" w:cs="Times New Roman"/>
              </w:rPr>
              <w:t xml:space="preserve"> шатрового стиля;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Высказывать мнение</w:t>
            </w:r>
            <w:r w:rsidRPr="00DB3339">
              <w:rPr>
                <w:rFonts w:ascii="Times New Roman" w:eastAsia="Calibri" w:hAnsi="Times New Roman" w:cs="Times New Roman"/>
              </w:rPr>
              <w:t xml:space="preserve"> о причинах развития оборонного зодчества в отдельных землях; 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Проводить поиск информации </w:t>
            </w:r>
            <w:r w:rsidRPr="00DB3339">
              <w:rPr>
                <w:rFonts w:ascii="Times New Roman" w:eastAsia="Calibri" w:hAnsi="Times New Roman" w:cs="Times New Roman"/>
              </w:rPr>
              <w:t>для подготовки сообщений (презентация) роб отдельных памятниках культуры изучаемого периода и их создателях;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Продолжить составление таблицы</w:t>
            </w:r>
            <w:r w:rsidRPr="00DB3339">
              <w:rPr>
                <w:rFonts w:ascii="Times New Roman" w:eastAsia="Calibri" w:hAnsi="Times New Roman" w:cs="Times New Roman"/>
              </w:rPr>
              <w:t xml:space="preserve"> «Культура Руси в XIV- XVI вв.»;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§26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36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Народы России в XVII в. </w:t>
            </w:r>
            <w:proofErr w:type="spellStart"/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C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ословный</w:t>
            </w:r>
            <w:proofErr w:type="spell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быт и картина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мира русского человека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XVII в.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ind w:firstLine="55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Быт, повседневность и картина мира русского человека в XVII в. Народы Поволжья и Сибири в XVI—XVII вв. </w:t>
            </w:r>
          </w:p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Сравнивать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быт российских царей и западноевропейских правителей данного периода (на основе информации учебника и дополнительных источников);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Участвовать в работе группы</w:t>
            </w:r>
            <w:r w:rsidRPr="00DB3339">
              <w:rPr>
                <w:rFonts w:ascii="Times New Roman" w:eastAsia="Calibri" w:hAnsi="Times New Roman" w:cs="Times New Roman"/>
              </w:rPr>
              <w:t xml:space="preserve"> (работая с информацией о  быте различных сословий русского общества данного периода, используя информацию из </w:t>
            </w:r>
            <w:r w:rsidRPr="00DB3339">
              <w:rPr>
                <w:rFonts w:ascii="Times New Roman" w:eastAsia="Calibri" w:hAnsi="Times New Roman" w:cs="Times New Roman"/>
              </w:rPr>
              <w:lastRenderedPageBreak/>
              <w:t xml:space="preserve">исторических источников («Описание путешествия в Московию и Персию» А. </w:t>
            </w:r>
            <w:proofErr w:type="spellStart"/>
            <w:r w:rsidRPr="00DB3339">
              <w:rPr>
                <w:rFonts w:ascii="Times New Roman" w:eastAsia="Calibri" w:hAnsi="Times New Roman" w:cs="Times New Roman"/>
              </w:rPr>
              <w:t>Олеария</w:t>
            </w:r>
            <w:proofErr w:type="spellEnd"/>
            <w:r w:rsidRPr="00DB3339">
              <w:rPr>
                <w:rFonts w:ascii="Times New Roman" w:eastAsia="Calibri" w:hAnsi="Times New Roman" w:cs="Times New Roman"/>
              </w:rPr>
              <w:t xml:space="preserve">, др.);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оформлять и презентовать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результаты работы группы;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81-87, С. 103-113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37.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Повседневная жизнь народов Украины, Поволжья, Сибири и Северного Кавказа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 XVII в.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Православная церковь, ислам, буддизм, языческие верования в России в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Повседневная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 xml:space="preserve"> жизнь народов России.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>Межэтнические отношения.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Участвовать в определении </w:t>
            </w:r>
            <w:r w:rsidRPr="00DB3339">
              <w:rPr>
                <w:rFonts w:ascii="Times New Roman" w:eastAsia="Calibri" w:hAnsi="Times New Roman" w:cs="Times New Roman"/>
              </w:rPr>
              <w:t>проблемы и постановке целей урока;</w:t>
            </w:r>
          </w:p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Планировать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свою работу на уроке;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Участвовать в работе группы</w:t>
            </w:r>
            <w:r w:rsidRPr="00DB3339">
              <w:rPr>
                <w:rFonts w:ascii="Times New Roman" w:eastAsia="Calibri" w:hAnsi="Times New Roman" w:cs="Times New Roman"/>
              </w:rPr>
              <w:t xml:space="preserve"> (работая с информацией о  различных народах России, их повседневной жизни); 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оформлять и презентовать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результаты работы группы;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 113-121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38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Повторительно-обобщающий урок по теме «Россия </w:t>
            </w:r>
          </w:p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 XVII в.»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Повторение и  обобщение по теме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«Россия в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.»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Актуализировать и систематизировать </w:t>
            </w:r>
            <w:r w:rsidRPr="00DB3339">
              <w:rPr>
                <w:rFonts w:ascii="Times New Roman" w:eastAsia="Calibri" w:hAnsi="Times New Roman" w:cs="Times New Roman"/>
              </w:rPr>
              <w:t xml:space="preserve">исторический материал по теме «Россия в  XVII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>.»;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Характеризовать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общие черты и особенности развития России и Западной Европы в XVII в.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Выполнять проблемные задания</w:t>
            </w:r>
            <w:r w:rsidRPr="00DB3339">
              <w:rPr>
                <w:rFonts w:ascii="Times New Roman" w:eastAsia="Calibri" w:hAnsi="Times New Roman" w:cs="Times New Roman"/>
              </w:rPr>
              <w:t xml:space="preserve"> по истории России данного периода;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Работать в парах;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рефлексию</w:t>
            </w:r>
            <w:r w:rsidRPr="00DB3339">
              <w:rPr>
                <w:rFonts w:ascii="Times New Roman" w:eastAsia="Calibri" w:hAnsi="Times New Roman" w:cs="Times New Roman"/>
              </w:rPr>
              <w:t xml:space="preserve"> собственной деятельности на уроке.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 xml:space="preserve">повторить…, 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с.121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39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Урок контроля и коррекции знаний по теме «Россия в XVI 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  <w:lang w:eastAsia="ru-RU"/>
              </w:rPr>
              <w:t>.»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 xml:space="preserve">Контроль и коррекция знаний, умений по теме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«Россия в XVII </w:t>
            </w:r>
            <w:proofErr w:type="gramStart"/>
            <w:r w:rsidRPr="00DB3339">
              <w:rPr>
                <w:rFonts w:ascii="Times New Roman" w:eastAsia="Calibri" w:hAnsi="Times New Roman" w:cs="Times New Roman"/>
                <w:lang w:eastAsia="ru-RU"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lang w:eastAsia="ru-RU"/>
              </w:rPr>
              <w:t>.»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Выполнять тестовые контрольные задания</w:t>
            </w:r>
            <w:r w:rsidRPr="00DB3339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DB3339">
              <w:rPr>
                <w:rFonts w:ascii="Times New Roman" w:eastAsia="Calibri" w:hAnsi="Times New Roman" w:cs="Times New Roman"/>
              </w:rPr>
              <w:t>по</w:t>
            </w:r>
            <w:proofErr w:type="gramEnd"/>
            <w:r w:rsidRPr="00DB3339">
              <w:rPr>
                <w:rFonts w:ascii="Times New Roman" w:eastAsia="Calibri" w:hAnsi="Times New Roman" w:cs="Times New Roman"/>
              </w:rPr>
              <w:t xml:space="preserve"> 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>«Россия в XVII в.»4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Осуществлять коррекцию</w:t>
            </w:r>
            <w:r w:rsidRPr="00DB3339">
              <w:rPr>
                <w:rFonts w:ascii="Times New Roman" w:eastAsia="Calibri" w:hAnsi="Times New Roman" w:cs="Times New Roman"/>
              </w:rPr>
              <w:t xml:space="preserve"> знаний и умений.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повторить…, с. 122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40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 xml:space="preserve">Итоговое повторение и обобщение по курсу «Россия в XVI 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</w:rPr>
              <w:t>в</w:t>
            </w:r>
            <w:proofErr w:type="gramEnd"/>
            <w:r w:rsidRPr="00DB3339">
              <w:rPr>
                <w:rFonts w:ascii="Times New Roman" w:eastAsia="Calibri" w:hAnsi="Times New Roman" w:cs="Times New Roman"/>
                <w:bCs/>
              </w:rPr>
              <w:t xml:space="preserve">.- </w:t>
            </w:r>
          </w:p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DB3339">
              <w:rPr>
                <w:rFonts w:ascii="Times New Roman" w:eastAsia="Calibri" w:hAnsi="Times New Roman" w:cs="Times New Roman"/>
                <w:bCs/>
              </w:rPr>
              <w:t>XVII</w:t>
            </w:r>
            <w:proofErr w:type="gramStart"/>
            <w:r w:rsidRPr="00DB3339">
              <w:rPr>
                <w:rFonts w:ascii="Times New Roman" w:eastAsia="Calibri" w:hAnsi="Times New Roman" w:cs="Times New Roman"/>
                <w:bCs/>
              </w:rPr>
              <w:t>в</w:t>
            </w:r>
            <w:proofErr w:type="spellEnd"/>
            <w:proofErr w:type="gramEnd"/>
            <w:r w:rsidRPr="00DB3339">
              <w:rPr>
                <w:rFonts w:ascii="Times New Roman" w:eastAsia="Calibri" w:hAnsi="Times New Roman" w:cs="Times New Roman"/>
                <w:bCs/>
              </w:rPr>
              <w:t>.»</w:t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widowControl w:val="0"/>
              <w:tabs>
                <w:tab w:val="left" w:pos="187"/>
                <w:tab w:val="left" w:pos="2289"/>
              </w:tabs>
              <w:autoSpaceDE w:val="0"/>
              <w:autoSpaceDN w:val="0"/>
              <w:adjustRightInd w:val="0"/>
              <w:spacing w:after="0" w:line="240" w:lineRule="auto"/>
              <w:ind w:firstLine="610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</w:rPr>
              <w:t>Итоговое повторение и обобщение по курсу «История России в XVI -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XVII</w:t>
            </w:r>
            <w:r w:rsidRPr="00DB3339">
              <w:rPr>
                <w:rFonts w:ascii="Times New Roman" w:eastAsia="Calibri" w:hAnsi="Times New Roman" w:cs="Times New Roman"/>
              </w:rPr>
              <w:t xml:space="preserve"> вв.»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Актуализировать и систематизировать </w:t>
            </w:r>
            <w:r w:rsidRPr="00DB3339">
              <w:rPr>
                <w:rFonts w:ascii="Times New Roman" w:eastAsia="Calibri" w:hAnsi="Times New Roman" w:cs="Times New Roman"/>
              </w:rPr>
              <w:t>исторический материал по курсу «История России в XVI -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XVII</w:t>
            </w:r>
            <w:r w:rsidRPr="00DB3339">
              <w:rPr>
                <w:rFonts w:ascii="Times New Roman" w:eastAsia="Calibri" w:hAnsi="Times New Roman" w:cs="Times New Roman"/>
              </w:rPr>
              <w:t xml:space="preserve"> вв.»;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Принимать участие в групповой игре </w:t>
            </w:r>
            <w:r w:rsidRPr="00DB3339">
              <w:rPr>
                <w:rFonts w:ascii="Times New Roman" w:eastAsia="Calibri" w:hAnsi="Times New Roman" w:cs="Times New Roman"/>
              </w:rPr>
              <w:t>по данному периоду;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Анализировать</w:t>
            </w:r>
            <w:r w:rsidRPr="00DB3339">
              <w:rPr>
                <w:rFonts w:ascii="Times New Roman" w:eastAsia="Calibri" w:hAnsi="Times New Roman" w:cs="Times New Roman"/>
              </w:rPr>
              <w:t xml:space="preserve"> результаты игры.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DB3339">
              <w:rPr>
                <w:rFonts w:ascii="Times New Roman" w:eastAsia="Calibri" w:hAnsi="Times New Roman" w:cs="Times New Roman"/>
                <w:bCs/>
              </w:rPr>
              <w:t>проекты</w:t>
            </w:r>
          </w:p>
        </w:tc>
      </w:tr>
      <w:tr w:rsidR="00DB3339" w:rsidRPr="00DB3339" w:rsidTr="00DB3339">
        <w:trPr>
          <w:gridAfter w:val="1"/>
          <w:wAfter w:w="442" w:type="dxa"/>
        </w:trPr>
        <w:tc>
          <w:tcPr>
            <w:tcW w:w="55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41-43</w:t>
            </w:r>
          </w:p>
        </w:tc>
        <w:tc>
          <w:tcPr>
            <w:tcW w:w="17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 w:rsidRPr="00DB3339">
              <w:rPr>
                <w:rFonts w:ascii="Times New Roman" w:eastAsia="Calibri" w:hAnsi="Times New Roman" w:cs="Times New Roman"/>
                <w:bCs/>
                <w:i/>
                <w:iCs/>
              </w:rPr>
              <w:t>Защищаем проекты</w:t>
            </w:r>
            <w:r w:rsidRPr="00DB3339">
              <w:rPr>
                <w:rFonts w:ascii="Times New Roman" w:eastAsia="Calibri" w:hAnsi="Times New Roman" w:cs="Times New Roman"/>
                <w:bCs/>
                <w:i/>
                <w:iCs/>
                <w:vertAlign w:val="superscript"/>
              </w:rPr>
              <w:footnoteReference w:id="1"/>
            </w:r>
          </w:p>
        </w:tc>
        <w:tc>
          <w:tcPr>
            <w:tcW w:w="660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364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  <w:r w:rsidRPr="00DB3339">
              <w:rPr>
                <w:rFonts w:ascii="Times New Roman" w:eastAsia="Calibri" w:hAnsi="Times New Roman" w:cs="Times New Roman"/>
                <w:i/>
                <w:iCs/>
              </w:rPr>
              <w:t xml:space="preserve">Защита проектов по курсу «Россия в XVI в.- </w:t>
            </w:r>
            <w:proofErr w:type="spellStart"/>
            <w:r w:rsidRPr="00DB3339">
              <w:rPr>
                <w:rFonts w:ascii="Times New Roman" w:eastAsia="Calibri" w:hAnsi="Times New Roman" w:cs="Times New Roman"/>
                <w:i/>
                <w:iCs/>
              </w:rPr>
              <w:t>XVII</w:t>
            </w:r>
            <w:proofErr w:type="gramStart"/>
            <w:r w:rsidRPr="00DB3339">
              <w:rPr>
                <w:rFonts w:ascii="Times New Roman" w:eastAsia="Calibri" w:hAnsi="Times New Roman" w:cs="Times New Roman"/>
                <w:i/>
                <w:iCs/>
              </w:rPr>
              <w:t>в</w:t>
            </w:r>
            <w:proofErr w:type="spellEnd"/>
            <w:proofErr w:type="gramEnd"/>
            <w:r w:rsidRPr="00DB3339">
              <w:rPr>
                <w:rFonts w:ascii="Times New Roman" w:eastAsia="Calibri" w:hAnsi="Times New Roman" w:cs="Times New Roman"/>
                <w:i/>
                <w:iCs/>
              </w:rPr>
              <w:t>.»</w:t>
            </w:r>
          </w:p>
        </w:tc>
        <w:tc>
          <w:tcPr>
            <w:tcW w:w="5516" w:type="dxa"/>
          </w:tcPr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3339">
              <w:rPr>
                <w:rFonts w:ascii="Times New Roman" w:eastAsia="Calibri" w:hAnsi="Times New Roman" w:cs="Times New Roman"/>
                <w:b/>
                <w:bCs/>
              </w:rPr>
              <w:t>Защищать проекты</w:t>
            </w:r>
            <w:r w:rsidRPr="00DB3339">
              <w:rPr>
                <w:rFonts w:ascii="Times New Roman" w:eastAsia="Calibri" w:hAnsi="Times New Roman" w:cs="Times New Roman"/>
              </w:rPr>
              <w:t xml:space="preserve"> по курсу «История России в XVI -</w:t>
            </w:r>
            <w:r w:rsidRPr="00DB3339">
              <w:rPr>
                <w:rFonts w:ascii="Times New Roman" w:eastAsia="Calibri" w:hAnsi="Times New Roman" w:cs="Times New Roman"/>
                <w:lang w:eastAsia="ru-RU"/>
              </w:rPr>
              <w:t xml:space="preserve"> XVII</w:t>
            </w:r>
            <w:r w:rsidRPr="00DB3339">
              <w:rPr>
                <w:rFonts w:ascii="Times New Roman" w:eastAsia="Calibri" w:hAnsi="Times New Roman" w:cs="Times New Roman"/>
              </w:rPr>
              <w:t xml:space="preserve"> вв.» (могут быть использованы темы проектов, предложенные в учебнике – с. 122);</w:t>
            </w:r>
          </w:p>
          <w:p w:rsidR="00DB3339" w:rsidRPr="00DB3339" w:rsidRDefault="00DB3339" w:rsidP="00DB33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DB3339">
              <w:rPr>
                <w:rFonts w:ascii="Times New Roman" w:eastAsia="Calibri" w:hAnsi="Times New Roman" w:cs="Times New Roman"/>
              </w:rPr>
              <w:t>Осуществлять</w:t>
            </w:r>
            <w:r w:rsidRPr="00DB3339">
              <w:rPr>
                <w:rFonts w:ascii="Times New Roman" w:eastAsia="Calibri" w:hAnsi="Times New Roman" w:cs="Times New Roman"/>
                <w:b/>
                <w:bCs/>
              </w:rPr>
              <w:t xml:space="preserve"> самооценку и </w:t>
            </w:r>
            <w:proofErr w:type="spellStart"/>
            <w:r w:rsidRPr="00DB3339">
              <w:rPr>
                <w:rFonts w:ascii="Times New Roman" w:eastAsia="Calibri" w:hAnsi="Times New Roman" w:cs="Times New Roman"/>
                <w:b/>
                <w:bCs/>
              </w:rPr>
              <w:t>взаимооценку</w:t>
            </w:r>
            <w:proofErr w:type="spellEnd"/>
            <w:r w:rsidRPr="00DB3339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430" w:type="dxa"/>
          </w:tcPr>
          <w:p w:rsidR="00DB3339" w:rsidRPr="00DB3339" w:rsidRDefault="00DB3339" w:rsidP="00DB33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88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1226" w:type="dxa"/>
          </w:tcPr>
          <w:p w:rsidR="00DB3339" w:rsidRPr="00DB3339" w:rsidRDefault="00DB3339" w:rsidP="00DB3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</w:tr>
    </w:tbl>
    <w:p w:rsidR="00DB3339" w:rsidRPr="00DB3339" w:rsidRDefault="00DB3339" w:rsidP="00DB333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DB3339" w:rsidRPr="00DB3339" w:rsidSect="00DB3339">
          <w:pgSz w:w="16838" w:h="11906" w:orient="landscape"/>
          <w:pgMar w:top="992" w:right="709" w:bottom="425" w:left="425" w:header="709" w:footer="709" w:gutter="0"/>
          <w:cols w:space="708"/>
          <w:docGrid w:linePitch="360"/>
        </w:sectPr>
      </w:pPr>
    </w:p>
    <w:p w:rsidR="0008533D" w:rsidRDefault="0008533D"/>
    <w:sectPr w:rsidR="0008533D" w:rsidSect="00963DE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B85" w:rsidRDefault="00F46B85" w:rsidP="00DB3339">
      <w:pPr>
        <w:spacing w:after="0" w:line="240" w:lineRule="auto"/>
      </w:pPr>
      <w:r>
        <w:separator/>
      </w:r>
    </w:p>
  </w:endnote>
  <w:endnote w:type="continuationSeparator" w:id="0">
    <w:p w:rsidR="00F46B85" w:rsidRDefault="00F46B85" w:rsidP="00DB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B85" w:rsidRDefault="00F46B85" w:rsidP="00DB3339">
      <w:pPr>
        <w:spacing w:after="0" w:line="240" w:lineRule="auto"/>
      </w:pPr>
      <w:r>
        <w:separator/>
      </w:r>
    </w:p>
  </w:footnote>
  <w:footnote w:type="continuationSeparator" w:id="0">
    <w:p w:rsidR="00F46B85" w:rsidRDefault="00F46B85" w:rsidP="00DB3339">
      <w:pPr>
        <w:spacing w:after="0" w:line="240" w:lineRule="auto"/>
      </w:pPr>
      <w:r>
        <w:continuationSeparator/>
      </w:r>
    </w:p>
  </w:footnote>
  <w:footnote w:id="1">
    <w:p w:rsidR="00E42504" w:rsidRDefault="00E42504" w:rsidP="00DB3339">
      <w:pPr>
        <w:pStyle w:val="af3"/>
        <w:jc w:val="both"/>
      </w:pPr>
      <w:r>
        <w:rPr>
          <w:rStyle w:val="af5"/>
          <w:rFonts w:eastAsia="Calibri"/>
        </w:rPr>
        <w:footnoteRef/>
      </w:r>
      <w:r>
        <w:t xml:space="preserve"> </w:t>
      </w:r>
      <w:r w:rsidRPr="00501C6B">
        <w:rPr>
          <w:rFonts w:ascii="Times New Roman" w:hAnsi="Times New Roman" w:cs="Times New Roman"/>
        </w:rPr>
        <w:t>Авторская пр</w:t>
      </w:r>
      <w:r>
        <w:rPr>
          <w:rFonts w:ascii="Times New Roman" w:hAnsi="Times New Roman" w:cs="Times New Roman"/>
        </w:rPr>
        <w:t>ограмма предполагает выделение 3</w:t>
      </w:r>
      <w:r w:rsidRPr="00501C6B">
        <w:rPr>
          <w:rFonts w:ascii="Times New Roman" w:hAnsi="Times New Roman" w:cs="Times New Roman"/>
        </w:rPr>
        <w:t xml:space="preserve"> ч. резерва. В данной Рабочей программе </w:t>
      </w:r>
      <w:r>
        <w:rPr>
          <w:rFonts w:ascii="Times New Roman" w:hAnsi="Times New Roman" w:cs="Times New Roman"/>
        </w:rPr>
        <w:t>эти</w:t>
      </w:r>
      <w:r w:rsidRPr="00501C6B">
        <w:rPr>
          <w:rFonts w:ascii="Times New Roman" w:hAnsi="Times New Roman" w:cs="Times New Roman"/>
        </w:rPr>
        <w:t xml:space="preserve"> часы распределены на реализацию практической направленности изучения </w:t>
      </w:r>
      <w:r>
        <w:rPr>
          <w:rFonts w:ascii="Times New Roman" w:hAnsi="Times New Roman" w:cs="Times New Roman"/>
        </w:rPr>
        <w:t>истории</w:t>
      </w:r>
      <w:r w:rsidRPr="00501C6B">
        <w:rPr>
          <w:rFonts w:ascii="Times New Roman" w:hAnsi="Times New Roman" w:cs="Times New Roman"/>
        </w:rPr>
        <w:t xml:space="preserve"> (уроки № </w:t>
      </w:r>
      <w:r>
        <w:rPr>
          <w:rFonts w:ascii="Times New Roman" w:hAnsi="Times New Roman" w:cs="Times New Roman"/>
        </w:rPr>
        <w:t>41-42</w:t>
      </w:r>
      <w:r w:rsidRPr="00501C6B">
        <w:rPr>
          <w:rFonts w:ascii="Times New Roman" w:hAnsi="Times New Roman" w:cs="Times New Roman"/>
        </w:rPr>
        <w:t xml:space="preserve"> – выделены курсивом). </w:t>
      </w:r>
      <w:r>
        <w:rPr>
          <w:rFonts w:ascii="Times New Roman" w:hAnsi="Times New Roman" w:cs="Times New Roman"/>
        </w:rPr>
        <w:t>Учитель</w:t>
      </w:r>
      <w:r w:rsidRPr="00501C6B">
        <w:rPr>
          <w:rFonts w:ascii="Times New Roman" w:hAnsi="Times New Roman" w:cs="Times New Roman"/>
        </w:rPr>
        <w:t xml:space="preserve"> может перераспределить данные часы на изучение иных тем (в соответствии с учетом особенностей класса).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0000301C"/>
    <w:lvl w:ilvl="0" w:tplc="00000BDB">
      <w:start w:val="1"/>
      <w:numFmt w:val="bullet"/>
      <w:lvlText w:val="Е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bullet"/>
      <w:lvlText w:val="\em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26E9"/>
    <w:multiLevelType w:val="hybridMultilevel"/>
    <w:tmpl w:val="000001EB"/>
    <w:lvl w:ilvl="0" w:tplc="00000BB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2CD6"/>
    <w:multiLevelType w:val="hybridMultilevel"/>
    <w:tmpl w:val="000072AE"/>
    <w:lvl w:ilvl="0" w:tplc="00006952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\em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39B3"/>
    <w:multiLevelType w:val="hybridMultilevel"/>
    <w:tmpl w:val="00002D12"/>
    <w:lvl w:ilvl="0" w:tplc="0000074D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428B"/>
    <w:multiLevelType w:val="hybridMultilevel"/>
    <w:tmpl w:val="000026A6"/>
    <w:lvl w:ilvl="0" w:tplc="0000701F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4DC8"/>
    <w:multiLevelType w:val="hybridMultilevel"/>
    <w:tmpl w:val="00006443"/>
    <w:lvl w:ilvl="0" w:tplc="000066B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5F078B7"/>
    <w:multiLevelType w:val="multilevel"/>
    <w:tmpl w:val="91F6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84D2F7E"/>
    <w:multiLevelType w:val="hybridMultilevel"/>
    <w:tmpl w:val="626EB002"/>
    <w:lvl w:ilvl="0" w:tplc="0419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9">
    <w:nsid w:val="0AA87ADC"/>
    <w:multiLevelType w:val="hybridMultilevel"/>
    <w:tmpl w:val="1C1816D2"/>
    <w:lvl w:ilvl="0" w:tplc="0419000F">
      <w:start w:val="1"/>
      <w:numFmt w:val="decimal"/>
      <w:lvlText w:val="%1."/>
      <w:lvlJc w:val="left"/>
      <w:pPr>
        <w:ind w:left="11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10">
    <w:nsid w:val="0CD73407"/>
    <w:multiLevelType w:val="hybridMultilevel"/>
    <w:tmpl w:val="37344E92"/>
    <w:lvl w:ilvl="0" w:tplc="A8B6F290">
      <w:start w:val="1"/>
      <w:numFmt w:val="bullet"/>
      <w:lvlText w:val=""/>
      <w:lvlJc w:val="left"/>
      <w:pPr>
        <w:tabs>
          <w:tab w:val="num" w:pos="284"/>
        </w:tabs>
        <w:ind w:left="284" w:hanging="171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BD3090"/>
    <w:multiLevelType w:val="hybridMultilevel"/>
    <w:tmpl w:val="FF086E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3C46832"/>
    <w:multiLevelType w:val="hybridMultilevel"/>
    <w:tmpl w:val="2DBABC38"/>
    <w:lvl w:ilvl="0" w:tplc="2BC20A0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7D3334D"/>
    <w:multiLevelType w:val="hybridMultilevel"/>
    <w:tmpl w:val="7B3C1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283736"/>
    <w:multiLevelType w:val="multilevel"/>
    <w:tmpl w:val="985A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CE36986"/>
    <w:multiLevelType w:val="hybridMultilevel"/>
    <w:tmpl w:val="EB0CBC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9A5A46"/>
    <w:multiLevelType w:val="multilevel"/>
    <w:tmpl w:val="E444A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E04009"/>
    <w:multiLevelType w:val="multilevel"/>
    <w:tmpl w:val="B58C6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32325ABE"/>
    <w:multiLevelType w:val="hybridMultilevel"/>
    <w:tmpl w:val="C2CC8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505437"/>
    <w:multiLevelType w:val="hybridMultilevel"/>
    <w:tmpl w:val="35F097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516268"/>
    <w:multiLevelType w:val="hybridMultilevel"/>
    <w:tmpl w:val="042679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6430E1"/>
    <w:multiLevelType w:val="multilevel"/>
    <w:tmpl w:val="B7A6C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D93F71"/>
    <w:multiLevelType w:val="multilevel"/>
    <w:tmpl w:val="45EE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1E3FB6"/>
    <w:multiLevelType w:val="hybridMultilevel"/>
    <w:tmpl w:val="B9A81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C9050B"/>
    <w:multiLevelType w:val="hybridMultilevel"/>
    <w:tmpl w:val="6A28F3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6287C21"/>
    <w:multiLevelType w:val="hybridMultilevel"/>
    <w:tmpl w:val="ADE4A6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743739"/>
    <w:multiLevelType w:val="hybridMultilevel"/>
    <w:tmpl w:val="973C78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1">
    <w:nsid w:val="625777F8"/>
    <w:multiLevelType w:val="multilevel"/>
    <w:tmpl w:val="89D67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3C1C01"/>
    <w:multiLevelType w:val="multilevel"/>
    <w:tmpl w:val="0552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E86FC2"/>
    <w:multiLevelType w:val="hybridMultilevel"/>
    <w:tmpl w:val="46D255B0"/>
    <w:lvl w:ilvl="0" w:tplc="0419000F">
      <w:start w:val="1"/>
      <w:numFmt w:val="decimal"/>
      <w:lvlText w:val="%1."/>
      <w:lvlJc w:val="left"/>
      <w:pPr>
        <w:ind w:left="117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9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1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3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5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7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9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1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34" w:hanging="180"/>
      </w:pPr>
      <w:rPr>
        <w:rFonts w:cs="Times New Roman"/>
      </w:rPr>
    </w:lvl>
  </w:abstractNum>
  <w:abstractNum w:abstractNumId="34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688F77AA"/>
    <w:multiLevelType w:val="multilevel"/>
    <w:tmpl w:val="05388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B42AFD"/>
    <w:multiLevelType w:val="hybridMultilevel"/>
    <w:tmpl w:val="E3561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7F75AC"/>
    <w:multiLevelType w:val="multilevel"/>
    <w:tmpl w:val="4710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32"/>
  </w:num>
  <w:num w:numId="3">
    <w:abstractNumId w:val="25"/>
  </w:num>
  <w:num w:numId="4">
    <w:abstractNumId w:val="23"/>
  </w:num>
  <w:num w:numId="5">
    <w:abstractNumId w:val="18"/>
  </w:num>
  <w:num w:numId="6">
    <w:abstractNumId w:val="17"/>
  </w:num>
  <w:num w:numId="7">
    <w:abstractNumId w:val="31"/>
  </w:num>
  <w:num w:numId="8">
    <w:abstractNumId w:val="35"/>
  </w:num>
  <w:num w:numId="9">
    <w:abstractNumId w:val="36"/>
  </w:num>
  <w:num w:numId="10">
    <w:abstractNumId w:val="21"/>
  </w:num>
  <w:num w:numId="11">
    <w:abstractNumId w:val="20"/>
  </w:num>
  <w:num w:numId="12">
    <w:abstractNumId w:val="13"/>
  </w:num>
  <w:num w:numId="13">
    <w:abstractNumId w:val="28"/>
  </w:num>
  <w:num w:numId="14">
    <w:abstractNumId w:val="22"/>
  </w:num>
  <w:num w:numId="15">
    <w:abstractNumId w:val="29"/>
  </w:num>
  <w:num w:numId="16">
    <w:abstractNumId w:val="34"/>
  </w:num>
  <w:num w:numId="17">
    <w:abstractNumId w:val="7"/>
  </w:num>
  <w:num w:numId="18">
    <w:abstractNumId w:val="15"/>
  </w:num>
  <w:num w:numId="19">
    <w:abstractNumId w:val="12"/>
  </w:num>
  <w:num w:numId="20">
    <w:abstractNumId w:val="37"/>
  </w:num>
  <w:num w:numId="21">
    <w:abstractNumId w:val="24"/>
  </w:num>
  <w:num w:numId="22">
    <w:abstractNumId w:val="19"/>
  </w:num>
  <w:num w:numId="23">
    <w:abstractNumId w:val="30"/>
  </w:num>
  <w:num w:numId="24">
    <w:abstractNumId w:val="8"/>
  </w:num>
  <w:num w:numId="25">
    <w:abstractNumId w:val="33"/>
  </w:num>
  <w:num w:numId="26">
    <w:abstractNumId w:val="9"/>
  </w:num>
  <w:num w:numId="27">
    <w:abstractNumId w:val="16"/>
  </w:num>
  <w:num w:numId="28">
    <w:abstractNumId w:val="27"/>
  </w:num>
  <w:num w:numId="29">
    <w:abstractNumId w:val="11"/>
  </w:num>
  <w:num w:numId="30">
    <w:abstractNumId w:val="3"/>
  </w:num>
  <w:num w:numId="31">
    <w:abstractNumId w:val="1"/>
  </w:num>
  <w:num w:numId="32">
    <w:abstractNumId w:val="0"/>
  </w:num>
  <w:num w:numId="33">
    <w:abstractNumId w:val="2"/>
  </w:num>
  <w:num w:numId="34">
    <w:abstractNumId w:val="4"/>
  </w:num>
  <w:num w:numId="35">
    <w:abstractNumId w:val="6"/>
  </w:num>
  <w:num w:numId="36">
    <w:abstractNumId w:val="5"/>
  </w:num>
  <w:num w:numId="37">
    <w:abstractNumId w:val="38"/>
  </w:num>
  <w:num w:numId="38">
    <w:abstractNumId w:val="39"/>
  </w:num>
  <w:num w:numId="39">
    <w:abstractNumId w:val="10"/>
  </w:num>
  <w:num w:numId="4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0DF"/>
    <w:rsid w:val="0002340D"/>
    <w:rsid w:val="0008533D"/>
    <w:rsid w:val="00270EB7"/>
    <w:rsid w:val="002D4049"/>
    <w:rsid w:val="002E3B2C"/>
    <w:rsid w:val="00331126"/>
    <w:rsid w:val="0044781C"/>
    <w:rsid w:val="00454837"/>
    <w:rsid w:val="005D14D3"/>
    <w:rsid w:val="0062525A"/>
    <w:rsid w:val="00766E96"/>
    <w:rsid w:val="00963DE7"/>
    <w:rsid w:val="00A959F9"/>
    <w:rsid w:val="00AA2097"/>
    <w:rsid w:val="00B970DF"/>
    <w:rsid w:val="00DB3339"/>
    <w:rsid w:val="00DD077A"/>
    <w:rsid w:val="00DE5BC9"/>
    <w:rsid w:val="00E42504"/>
    <w:rsid w:val="00F1036E"/>
    <w:rsid w:val="00F46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4781C"/>
    <w:rPr>
      <w:color w:val="0000FF" w:themeColor="hyperlink"/>
      <w:u w:val="single"/>
    </w:rPr>
  </w:style>
  <w:style w:type="paragraph" w:styleId="a5">
    <w:name w:val="List Paragraph"/>
    <w:basedOn w:val="a"/>
    <w:uiPriority w:val="99"/>
    <w:qFormat/>
    <w:rsid w:val="0044781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B3339"/>
  </w:style>
  <w:style w:type="table" w:customStyle="1" w:styleId="10">
    <w:name w:val="Сетка таблицы1"/>
    <w:basedOn w:val="a1"/>
    <w:next w:val="a3"/>
    <w:uiPriority w:val="99"/>
    <w:rsid w:val="00DB333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DB33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339"/>
    <w:rPr>
      <w:rFonts w:ascii="Tahoma" w:eastAsia="Calibri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DB3339"/>
    <w:rPr>
      <w:rFonts w:cs="Times New Roman"/>
      <w:b/>
      <w:bCs/>
    </w:rPr>
  </w:style>
  <w:style w:type="paragraph" w:styleId="a9">
    <w:name w:val="Body Text"/>
    <w:basedOn w:val="a"/>
    <w:link w:val="aa"/>
    <w:uiPriority w:val="99"/>
    <w:rsid w:val="00DB3339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DB3339"/>
    <w:rPr>
      <w:rFonts w:ascii="Calibri" w:eastAsia="Times New Roman" w:hAnsi="Calibri" w:cs="Calibri"/>
      <w:lang w:eastAsia="ru-RU"/>
    </w:rPr>
  </w:style>
  <w:style w:type="paragraph" w:customStyle="1" w:styleId="ab">
    <w:name w:val="Стиль"/>
    <w:uiPriority w:val="99"/>
    <w:rsid w:val="00DB33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B3339"/>
    <w:rPr>
      <w:rFonts w:cs="Times New Roman"/>
    </w:rPr>
  </w:style>
  <w:style w:type="character" w:customStyle="1" w:styleId="submenu-table">
    <w:name w:val="submenu-table"/>
    <w:basedOn w:val="a0"/>
    <w:uiPriority w:val="99"/>
    <w:rsid w:val="00DB3339"/>
    <w:rPr>
      <w:rFonts w:cs="Times New Roman"/>
    </w:rPr>
  </w:style>
  <w:style w:type="paragraph" w:customStyle="1" w:styleId="acenter">
    <w:name w:val="acenter"/>
    <w:basedOn w:val="a"/>
    <w:uiPriority w:val="99"/>
    <w:rsid w:val="00DB33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c">
    <w:name w:val="Normal (Web)"/>
    <w:basedOn w:val="a"/>
    <w:uiPriority w:val="99"/>
    <w:rsid w:val="00DB33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spelle">
    <w:name w:val="spelle"/>
    <w:basedOn w:val="a0"/>
    <w:uiPriority w:val="99"/>
    <w:rsid w:val="00DB3339"/>
    <w:rPr>
      <w:rFonts w:cs="Times New Roman"/>
    </w:rPr>
  </w:style>
  <w:style w:type="character" w:customStyle="1" w:styleId="grame">
    <w:name w:val="grame"/>
    <w:basedOn w:val="a0"/>
    <w:uiPriority w:val="99"/>
    <w:rsid w:val="00DB3339"/>
    <w:rPr>
      <w:rFonts w:cs="Times New Roman"/>
    </w:rPr>
  </w:style>
  <w:style w:type="paragraph" w:styleId="ad">
    <w:name w:val="header"/>
    <w:basedOn w:val="a"/>
    <w:link w:val="ae"/>
    <w:uiPriority w:val="99"/>
    <w:semiHidden/>
    <w:rsid w:val="00DB333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DB3339"/>
    <w:rPr>
      <w:rFonts w:ascii="Calibri" w:eastAsia="Calibri" w:hAnsi="Calibri" w:cs="Calibri"/>
    </w:rPr>
  </w:style>
  <w:style w:type="paragraph" w:styleId="af">
    <w:name w:val="Body Text Indent"/>
    <w:basedOn w:val="a"/>
    <w:link w:val="af0"/>
    <w:uiPriority w:val="99"/>
    <w:rsid w:val="00DB3339"/>
    <w:pPr>
      <w:spacing w:after="120"/>
      <w:ind w:left="283"/>
    </w:pPr>
    <w:rPr>
      <w:rFonts w:ascii="Calibri" w:eastAsia="Calibri" w:hAnsi="Calibri" w:cs="Calibri"/>
    </w:rPr>
  </w:style>
  <w:style w:type="character" w:customStyle="1" w:styleId="af0">
    <w:name w:val="Основной текст с отступом Знак"/>
    <w:basedOn w:val="a0"/>
    <w:link w:val="af"/>
    <w:uiPriority w:val="99"/>
    <w:rsid w:val="00DB3339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semiHidden/>
    <w:rsid w:val="00DB333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DB3339"/>
    <w:rPr>
      <w:rFonts w:ascii="Calibri" w:eastAsia="Calibri" w:hAnsi="Calibri" w:cs="Calibri"/>
    </w:rPr>
  </w:style>
  <w:style w:type="paragraph" w:styleId="af3">
    <w:name w:val="footnote text"/>
    <w:basedOn w:val="a"/>
    <w:link w:val="af4"/>
    <w:uiPriority w:val="99"/>
    <w:semiHidden/>
    <w:rsid w:val="00DB333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DB3339"/>
    <w:rPr>
      <w:rFonts w:ascii="Calibri" w:eastAsia="Times New Roman" w:hAnsi="Calibri" w:cs="Calibri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rsid w:val="00DB3339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DB333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uiPriority w:val="99"/>
    <w:rsid w:val="00DB33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DB3339"/>
    <w:rPr>
      <w:rFonts w:cs="Times New Roman"/>
    </w:rPr>
  </w:style>
  <w:style w:type="character" w:customStyle="1" w:styleId="c3">
    <w:name w:val="c3"/>
    <w:basedOn w:val="a0"/>
    <w:uiPriority w:val="99"/>
    <w:rsid w:val="00DB3339"/>
    <w:rPr>
      <w:rFonts w:cs="Times New Roman"/>
    </w:rPr>
  </w:style>
  <w:style w:type="character" w:customStyle="1" w:styleId="3">
    <w:name w:val="Заголовок №3_"/>
    <w:link w:val="31"/>
    <w:uiPriority w:val="99"/>
    <w:locked/>
    <w:rsid w:val="00DB3339"/>
    <w:rPr>
      <w:b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DB3339"/>
    <w:pPr>
      <w:shd w:val="clear" w:color="auto" w:fill="FFFFFF"/>
      <w:spacing w:after="0" w:line="211" w:lineRule="exact"/>
      <w:jc w:val="both"/>
      <w:outlineLvl w:val="2"/>
    </w:pPr>
    <w:rPr>
      <w:b/>
    </w:rPr>
  </w:style>
  <w:style w:type="character" w:customStyle="1" w:styleId="14">
    <w:name w:val="Основной текст (14)_"/>
    <w:link w:val="141"/>
    <w:uiPriority w:val="99"/>
    <w:locked/>
    <w:rsid w:val="00DB3339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B3339"/>
    <w:pPr>
      <w:shd w:val="clear" w:color="auto" w:fill="FFFFFF"/>
      <w:spacing w:after="0" w:line="211" w:lineRule="exact"/>
      <w:ind w:firstLine="400"/>
      <w:jc w:val="both"/>
    </w:pPr>
    <w:rPr>
      <w:i/>
    </w:rPr>
  </w:style>
  <w:style w:type="character" w:customStyle="1" w:styleId="1447">
    <w:name w:val="Основной текст (14)47"/>
    <w:uiPriority w:val="99"/>
    <w:rsid w:val="00DB3339"/>
    <w:rPr>
      <w:rFonts w:ascii="Times New Roman" w:hAnsi="Times New Roman"/>
      <w:noProof/>
      <w:spacing w:val="0"/>
      <w:sz w:val="22"/>
    </w:rPr>
  </w:style>
  <w:style w:type="character" w:customStyle="1" w:styleId="1445">
    <w:name w:val="Основной текст (14)45"/>
    <w:uiPriority w:val="99"/>
    <w:rsid w:val="00DB3339"/>
    <w:rPr>
      <w:i/>
      <w:noProof/>
      <w:sz w:val="22"/>
    </w:rPr>
  </w:style>
  <w:style w:type="character" w:customStyle="1" w:styleId="1443">
    <w:name w:val="Основной текст (14)43"/>
    <w:uiPriority w:val="99"/>
    <w:rsid w:val="00DB3339"/>
    <w:rPr>
      <w:i/>
      <w:noProof/>
      <w:sz w:val="22"/>
    </w:rPr>
  </w:style>
  <w:style w:type="character" w:customStyle="1" w:styleId="1441">
    <w:name w:val="Основной текст (14)41"/>
    <w:uiPriority w:val="99"/>
    <w:rsid w:val="00DB3339"/>
    <w:rPr>
      <w:i/>
      <w:noProof/>
      <w:sz w:val="22"/>
    </w:rPr>
  </w:style>
  <w:style w:type="paragraph" w:customStyle="1" w:styleId="af6">
    <w:name w:val="Базовый"/>
    <w:uiPriority w:val="99"/>
    <w:rsid w:val="00DB3339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f7">
    <w:name w:val="page number"/>
    <w:basedOn w:val="a0"/>
    <w:uiPriority w:val="99"/>
    <w:rsid w:val="00DB3339"/>
    <w:rPr>
      <w:rFonts w:cs="Times New Roman"/>
    </w:rPr>
  </w:style>
  <w:style w:type="character" w:customStyle="1" w:styleId="c4c3">
    <w:name w:val="c4 c3"/>
    <w:basedOn w:val="a0"/>
    <w:uiPriority w:val="99"/>
    <w:rsid w:val="00DB3339"/>
    <w:rPr>
      <w:rFonts w:cs="Times New Roman"/>
    </w:rPr>
  </w:style>
  <w:style w:type="character" w:customStyle="1" w:styleId="c22c3">
    <w:name w:val="c22 c3"/>
    <w:basedOn w:val="a0"/>
    <w:uiPriority w:val="99"/>
    <w:rsid w:val="00DB3339"/>
    <w:rPr>
      <w:rFonts w:cs="Times New Roman"/>
    </w:rPr>
  </w:style>
  <w:style w:type="character" w:customStyle="1" w:styleId="c15c22c3">
    <w:name w:val="c15 c22 c3"/>
    <w:basedOn w:val="a0"/>
    <w:uiPriority w:val="99"/>
    <w:rsid w:val="00DB3339"/>
    <w:rPr>
      <w:rFonts w:cs="Times New Roman"/>
    </w:rPr>
  </w:style>
  <w:style w:type="paragraph" w:customStyle="1" w:styleId="Default">
    <w:name w:val="Default"/>
    <w:uiPriority w:val="99"/>
    <w:rsid w:val="00DB333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8">
    <w:name w:val="Emphasis"/>
    <w:basedOn w:val="a0"/>
    <w:uiPriority w:val="99"/>
    <w:qFormat/>
    <w:rsid w:val="00DB333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6259</Words>
  <Characters>35680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2016-10-06T09:33:00Z</cp:lastPrinted>
  <dcterms:created xsi:type="dcterms:W3CDTF">2017-09-05T15:57:00Z</dcterms:created>
  <dcterms:modified xsi:type="dcterms:W3CDTF">2017-09-05T15:57:00Z</dcterms:modified>
</cp:coreProperties>
</file>